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6D5" w:rsidRPr="00CF5AD4" w:rsidRDefault="00E456D5" w:rsidP="00E456D5">
      <w:pPr>
        <w:jc w:val="center"/>
        <w:rPr>
          <w:rFonts w:ascii="Arial" w:hAnsi="Arial" w:cs="Arial"/>
          <w:b/>
          <w:sz w:val="36"/>
          <w:szCs w:val="22"/>
          <w:lang w:val="hu-HU"/>
        </w:rPr>
      </w:pPr>
      <w:bookmarkStart w:id="0" w:name="_GoBack"/>
      <w:bookmarkEnd w:id="0"/>
      <w:r>
        <w:rPr>
          <w:rFonts w:ascii="Arial" w:hAnsi="Arial" w:cs="Arial"/>
          <w:b/>
          <w:sz w:val="36"/>
          <w:szCs w:val="22"/>
          <w:lang w:val="hu-HU"/>
        </w:rPr>
        <w:t>Műszaki leírás</w:t>
      </w:r>
    </w:p>
    <w:p w:rsidR="00E456D5" w:rsidRPr="004F722A" w:rsidRDefault="00E456D5" w:rsidP="00E456D5">
      <w:pPr>
        <w:rPr>
          <w:rFonts w:ascii="Arial" w:hAnsi="Arial" w:cs="Arial"/>
          <w:sz w:val="22"/>
          <w:szCs w:val="22"/>
          <w:lang w:val="hu-HU"/>
        </w:rPr>
      </w:pPr>
    </w:p>
    <w:p w:rsidR="00E456D5" w:rsidRPr="004F722A" w:rsidRDefault="00E456D5" w:rsidP="00E456D5">
      <w:pPr>
        <w:rPr>
          <w:rFonts w:ascii="Arial" w:hAnsi="Arial" w:cs="Arial"/>
          <w:sz w:val="22"/>
          <w:szCs w:val="22"/>
          <w:lang w:val="hu-HU"/>
        </w:rPr>
      </w:pPr>
    </w:p>
    <w:p w:rsidR="00E456D5" w:rsidRPr="004F722A" w:rsidRDefault="00E456D5" w:rsidP="00E456D5">
      <w:pPr>
        <w:rPr>
          <w:rFonts w:ascii="Arial" w:hAnsi="Arial" w:cs="Arial"/>
          <w:sz w:val="22"/>
          <w:szCs w:val="22"/>
          <w:lang w:val="hu-HU"/>
        </w:rPr>
      </w:pPr>
    </w:p>
    <w:p w:rsidR="00E456D5" w:rsidRPr="004F722A" w:rsidRDefault="00E456D5" w:rsidP="00E456D5">
      <w:pPr>
        <w:jc w:val="center"/>
        <w:rPr>
          <w:rFonts w:ascii="Arial" w:hAnsi="Arial" w:cs="Arial"/>
          <w:sz w:val="22"/>
          <w:szCs w:val="22"/>
          <w:lang w:val="hu-HU"/>
        </w:rPr>
      </w:pPr>
      <w:r>
        <w:rPr>
          <w:noProof/>
          <w:lang w:val="hu-HU" w:eastAsia="hu-HU"/>
        </w:rPr>
        <w:drawing>
          <wp:inline distT="0" distB="0" distL="0" distR="0" wp14:anchorId="011DACD3" wp14:editId="6A7BD492">
            <wp:extent cx="2275367" cy="2275367"/>
            <wp:effectExtent l="0" t="0" r="0" b="0"/>
            <wp:docPr id="3" name="Kép 3" descr="mlsz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lsz-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367" cy="2275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56D5" w:rsidRPr="004F722A" w:rsidRDefault="00E456D5" w:rsidP="00E456D5">
      <w:pPr>
        <w:jc w:val="center"/>
        <w:rPr>
          <w:rFonts w:ascii="Arial" w:hAnsi="Arial" w:cs="Arial"/>
          <w:sz w:val="22"/>
          <w:szCs w:val="22"/>
          <w:lang w:val="hu-HU"/>
        </w:rPr>
      </w:pPr>
    </w:p>
    <w:p w:rsidR="00E456D5" w:rsidRPr="004F722A" w:rsidRDefault="00E456D5" w:rsidP="00E456D5">
      <w:pPr>
        <w:rPr>
          <w:rFonts w:ascii="Arial" w:hAnsi="Arial" w:cs="Arial"/>
          <w:sz w:val="22"/>
          <w:szCs w:val="22"/>
          <w:lang w:val="hu-HU"/>
        </w:rPr>
      </w:pPr>
    </w:p>
    <w:p w:rsidR="00E456D5" w:rsidRPr="004F722A" w:rsidRDefault="00E456D5" w:rsidP="00E456D5">
      <w:pPr>
        <w:rPr>
          <w:rFonts w:ascii="Arial" w:hAnsi="Arial" w:cs="Arial"/>
          <w:b/>
          <w:sz w:val="22"/>
          <w:szCs w:val="22"/>
          <w:lang w:val="hu-HU"/>
        </w:rPr>
      </w:pPr>
    </w:p>
    <w:p w:rsidR="00E456D5" w:rsidRPr="004F722A" w:rsidRDefault="00E456D5" w:rsidP="00E456D5">
      <w:pPr>
        <w:jc w:val="center"/>
        <w:rPr>
          <w:rFonts w:ascii="Arial" w:hAnsi="Arial" w:cs="Arial"/>
          <w:b/>
          <w:sz w:val="22"/>
          <w:szCs w:val="22"/>
          <w:lang w:val="hu-HU"/>
        </w:rPr>
      </w:pPr>
    </w:p>
    <w:p w:rsidR="00E456D5" w:rsidRPr="004566E6" w:rsidRDefault="00E456D5" w:rsidP="00E456D5">
      <w:pPr>
        <w:jc w:val="center"/>
        <w:rPr>
          <w:rFonts w:ascii="Arial" w:hAnsi="Arial" w:cs="Arial"/>
          <w:sz w:val="28"/>
          <w:szCs w:val="22"/>
          <w:lang w:val="hu-HU"/>
        </w:rPr>
      </w:pPr>
      <w:r>
        <w:rPr>
          <w:rFonts w:ascii="Arial" w:hAnsi="Arial" w:cs="Arial"/>
          <w:b/>
          <w:sz w:val="28"/>
          <w:szCs w:val="22"/>
          <w:lang w:val="hu-HU"/>
        </w:rPr>
        <w:t xml:space="preserve">élőfüves labdarúgó pályák sportvilágítási </w:t>
      </w:r>
      <w:r w:rsidRPr="004566E6">
        <w:rPr>
          <w:rFonts w:ascii="Arial" w:hAnsi="Arial" w:cs="Arial"/>
          <w:b/>
          <w:sz w:val="28"/>
          <w:szCs w:val="22"/>
          <w:lang w:val="hu-HU"/>
        </w:rPr>
        <w:t xml:space="preserve">rendszer </w:t>
      </w:r>
      <w:r>
        <w:rPr>
          <w:rFonts w:ascii="Arial" w:hAnsi="Arial" w:cs="Arial"/>
          <w:b/>
          <w:sz w:val="28"/>
          <w:szCs w:val="22"/>
          <w:lang w:val="hu-HU"/>
        </w:rPr>
        <w:t>kiépítéséhez</w:t>
      </w:r>
    </w:p>
    <w:p w:rsidR="00E456D5" w:rsidRDefault="00E456D5" w:rsidP="00E456D5">
      <w:pPr>
        <w:rPr>
          <w:rFonts w:ascii="Arial" w:hAnsi="Arial" w:cs="Arial"/>
          <w:sz w:val="22"/>
          <w:szCs w:val="22"/>
          <w:lang w:val="hu-HU"/>
        </w:rPr>
      </w:pPr>
    </w:p>
    <w:p w:rsidR="00E456D5" w:rsidRDefault="00E456D5" w:rsidP="00E456D5">
      <w:pPr>
        <w:rPr>
          <w:rFonts w:ascii="Arial" w:hAnsi="Arial" w:cs="Arial"/>
          <w:sz w:val="22"/>
          <w:szCs w:val="22"/>
          <w:lang w:val="hu-HU"/>
        </w:rPr>
      </w:pPr>
    </w:p>
    <w:p w:rsidR="00E456D5" w:rsidRDefault="00E456D5" w:rsidP="00E456D5">
      <w:pPr>
        <w:rPr>
          <w:rFonts w:ascii="Arial" w:hAnsi="Arial" w:cs="Arial"/>
          <w:sz w:val="22"/>
          <w:szCs w:val="22"/>
          <w:lang w:val="hu-HU"/>
        </w:rPr>
      </w:pPr>
    </w:p>
    <w:p w:rsidR="00E456D5" w:rsidRDefault="00E456D5" w:rsidP="00E456D5">
      <w:pPr>
        <w:rPr>
          <w:rFonts w:ascii="Arial" w:hAnsi="Arial" w:cs="Arial"/>
          <w:sz w:val="22"/>
          <w:szCs w:val="22"/>
          <w:lang w:val="hu-HU"/>
        </w:rPr>
      </w:pPr>
    </w:p>
    <w:p w:rsidR="00E456D5" w:rsidRDefault="00E456D5" w:rsidP="00E456D5">
      <w:pPr>
        <w:rPr>
          <w:rFonts w:ascii="Arial" w:hAnsi="Arial" w:cs="Arial"/>
          <w:sz w:val="22"/>
          <w:szCs w:val="22"/>
          <w:lang w:val="hu-HU"/>
        </w:rPr>
      </w:pPr>
    </w:p>
    <w:p w:rsidR="00E456D5" w:rsidRDefault="00E456D5" w:rsidP="00E456D5">
      <w:pPr>
        <w:rPr>
          <w:rFonts w:ascii="Arial" w:hAnsi="Arial" w:cs="Arial"/>
          <w:sz w:val="22"/>
          <w:szCs w:val="22"/>
          <w:lang w:val="hu-HU"/>
        </w:rPr>
      </w:pPr>
    </w:p>
    <w:p w:rsidR="00E456D5" w:rsidRDefault="00E456D5" w:rsidP="00E456D5">
      <w:pPr>
        <w:rPr>
          <w:rFonts w:ascii="Arial" w:hAnsi="Arial" w:cs="Arial"/>
          <w:sz w:val="22"/>
          <w:szCs w:val="22"/>
          <w:lang w:val="hu-HU"/>
        </w:rPr>
      </w:pPr>
    </w:p>
    <w:p w:rsidR="00E456D5" w:rsidRDefault="00E456D5" w:rsidP="00E456D5">
      <w:pPr>
        <w:rPr>
          <w:rFonts w:ascii="Arial" w:hAnsi="Arial" w:cs="Arial"/>
          <w:sz w:val="22"/>
          <w:szCs w:val="22"/>
          <w:lang w:val="hu-HU"/>
        </w:rPr>
      </w:pPr>
    </w:p>
    <w:p w:rsidR="00E456D5" w:rsidRDefault="00E456D5" w:rsidP="00E456D5">
      <w:pPr>
        <w:rPr>
          <w:rFonts w:ascii="Arial" w:hAnsi="Arial" w:cs="Arial"/>
          <w:sz w:val="22"/>
          <w:szCs w:val="22"/>
          <w:lang w:val="hu-HU"/>
        </w:rPr>
      </w:pPr>
    </w:p>
    <w:p w:rsidR="00E456D5" w:rsidRPr="004F722A" w:rsidRDefault="00E456D5" w:rsidP="00E456D5">
      <w:pPr>
        <w:rPr>
          <w:rFonts w:ascii="Arial" w:hAnsi="Arial" w:cs="Arial"/>
          <w:sz w:val="22"/>
          <w:szCs w:val="22"/>
          <w:lang w:val="hu-HU"/>
        </w:rPr>
      </w:pPr>
    </w:p>
    <w:p w:rsidR="00E456D5" w:rsidRPr="004F722A" w:rsidRDefault="00E456D5" w:rsidP="00E456D5">
      <w:pPr>
        <w:rPr>
          <w:rFonts w:ascii="Arial" w:hAnsi="Arial" w:cs="Arial"/>
          <w:sz w:val="22"/>
          <w:szCs w:val="22"/>
          <w:lang w:val="hu-HU"/>
        </w:rPr>
      </w:pPr>
    </w:p>
    <w:p w:rsidR="00E456D5" w:rsidRPr="004F722A" w:rsidRDefault="00E456D5" w:rsidP="00E456D5">
      <w:pPr>
        <w:jc w:val="center"/>
        <w:rPr>
          <w:rFonts w:ascii="Arial" w:hAnsi="Arial" w:cs="Arial"/>
          <w:b/>
          <w:sz w:val="22"/>
          <w:szCs w:val="22"/>
          <w:lang w:val="hu-HU"/>
        </w:rPr>
      </w:pPr>
      <w:r>
        <w:rPr>
          <w:rFonts w:ascii="Arial" w:hAnsi="Arial" w:cs="Arial"/>
          <w:b/>
          <w:sz w:val="22"/>
          <w:szCs w:val="22"/>
          <w:lang w:val="hu-HU"/>
        </w:rPr>
        <w:t xml:space="preserve">2017. </w:t>
      </w:r>
      <w:r w:rsidR="00E43199">
        <w:rPr>
          <w:rFonts w:ascii="Arial" w:hAnsi="Arial" w:cs="Arial"/>
          <w:b/>
          <w:sz w:val="22"/>
          <w:szCs w:val="22"/>
          <w:lang w:val="hu-HU"/>
        </w:rPr>
        <w:t>április 30.</w:t>
      </w:r>
    </w:p>
    <w:p w:rsidR="00E456D5" w:rsidRDefault="00E456D5" w:rsidP="00E456D5">
      <w:pPr>
        <w:rPr>
          <w:rFonts w:ascii="Arial" w:hAnsi="Arial" w:cs="Arial"/>
          <w:sz w:val="22"/>
          <w:szCs w:val="22"/>
          <w:lang w:val="hu-HU"/>
        </w:rPr>
      </w:pPr>
    </w:p>
    <w:p w:rsidR="00E456D5" w:rsidRDefault="00E456D5" w:rsidP="00E456D5">
      <w:pPr>
        <w:rPr>
          <w:rFonts w:ascii="Arial" w:hAnsi="Arial" w:cs="Arial"/>
          <w:sz w:val="22"/>
          <w:szCs w:val="22"/>
          <w:lang w:val="hu-HU"/>
        </w:rPr>
      </w:pPr>
    </w:p>
    <w:p w:rsidR="00E456D5" w:rsidRDefault="00E456D5" w:rsidP="00E456D5">
      <w:pPr>
        <w:rPr>
          <w:rFonts w:ascii="Arial" w:hAnsi="Arial" w:cs="Arial"/>
          <w:sz w:val="22"/>
          <w:szCs w:val="22"/>
          <w:lang w:val="hu-HU"/>
        </w:rPr>
      </w:pPr>
    </w:p>
    <w:p w:rsidR="00E456D5" w:rsidRDefault="00E456D5" w:rsidP="00E456D5">
      <w:pPr>
        <w:rPr>
          <w:rFonts w:ascii="Arial" w:hAnsi="Arial" w:cs="Arial"/>
          <w:sz w:val="22"/>
          <w:szCs w:val="22"/>
          <w:lang w:val="hu-HU"/>
        </w:rPr>
      </w:pPr>
    </w:p>
    <w:p w:rsidR="00E456D5" w:rsidRDefault="00E456D5" w:rsidP="00E456D5">
      <w:pPr>
        <w:rPr>
          <w:rFonts w:ascii="Arial" w:hAnsi="Arial" w:cs="Arial"/>
          <w:sz w:val="22"/>
          <w:szCs w:val="22"/>
          <w:lang w:val="hu-HU"/>
        </w:rPr>
      </w:pPr>
    </w:p>
    <w:p w:rsidR="00E456D5" w:rsidRPr="004F722A" w:rsidRDefault="00E456D5" w:rsidP="00E456D5">
      <w:pPr>
        <w:rPr>
          <w:rFonts w:ascii="Arial" w:hAnsi="Arial" w:cs="Arial"/>
          <w:sz w:val="22"/>
          <w:szCs w:val="22"/>
          <w:lang w:val="hu-HU"/>
        </w:rPr>
      </w:pPr>
    </w:p>
    <w:p w:rsidR="00E456D5" w:rsidRPr="004F722A" w:rsidRDefault="00E456D5" w:rsidP="00E456D5">
      <w:pPr>
        <w:rPr>
          <w:rFonts w:ascii="Arial" w:hAnsi="Arial" w:cs="Arial"/>
          <w:sz w:val="22"/>
          <w:szCs w:val="22"/>
          <w:lang w:val="hu-HU"/>
        </w:rPr>
      </w:pPr>
      <w:r w:rsidRPr="004F722A">
        <w:rPr>
          <w:rFonts w:ascii="Arial" w:hAnsi="Arial" w:cs="Arial"/>
          <w:sz w:val="22"/>
          <w:szCs w:val="22"/>
          <w:lang w:val="hu-HU"/>
        </w:rPr>
        <w:t xml:space="preserve">Összeállította: </w:t>
      </w:r>
      <w:r w:rsidR="00E43199">
        <w:rPr>
          <w:rFonts w:ascii="Arial" w:hAnsi="Arial" w:cs="Arial"/>
          <w:sz w:val="22"/>
          <w:szCs w:val="22"/>
          <w:lang w:val="hu-HU"/>
        </w:rPr>
        <w:t xml:space="preserve">Vámos István villamos tervező, kamarai szám: </w:t>
      </w:r>
      <w:r w:rsidR="00E43199">
        <w:rPr>
          <w:rFonts w:ascii="Helvetica" w:hAnsi="Helvetica"/>
          <w:color w:val="333333"/>
          <w:sz w:val="21"/>
          <w:szCs w:val="21"/>
          <w:shd w:val="clear" w:color="auto" w:fill="FCFCFC"/>
        </w:rPr>
        <w:t>01-1452</w:t>
      </w:r>
      <w:r w:rsidRPr="004F722A">
        <w:rPr>
          <w:rFonts w:ascii="Arial" w:hAnsi="Arial" w:cs="Arial"/>
          <w:sz w:val="22"/>
          <w:szCs w:val="22"/>
          <w:lang w:val="hu-HU"/>
        </w:rPr>
        <w:tab/>
      </w:r>
      <w:r w:rsidRPr="004F722A">
        <w:rPr>
          <w:rFonts w:ascii="Arial" w:hAnsi="Arial" w:cs="Arial"/>
          <w:sz w:val="22"/>
          <w:szCs w:val="22"/>
          <w:lang w:val="hu-HU"/>
        </w:rPr>
        <w:tab/>
      </w:r>
    </w:p>
    <w:p w:rsidR="00E456D5" w:rsidRPr="004F722A" w:rsidRDefault="00E456D5" w:rsidP="00E456D5">
      <w:pPr>
        <w:rPr>
          <w:rFonts w:ascii="Arial" w:hAnsi="Arial" w:cs="Arial"/>
          <w:sz w:val="22"/>
          <w:szCs w:val="22"/>
          <w:lang w:val="hu-HU"/>
        </w:rPr>
      </w:pPr>
    </w:p>
    <w:p w:rsidR="00E456D5" w:rsidRPr="004F722A" w:rsidRDefault="00E456D5" w:rsidP="00E456D5">
      <w:pPr>
        <w:rPr>
          <w:rFonts w:ascii="Arial" w:hAnsi="Arial" w:cs="Arial"/>
          <w:sz w:val="22"/>
          <w:szCs w:val="22"/>
          <w:lang w:val="hu-HU"/>
        </w:rPr>
      </w:pPr>
    </w:p>
    <w:p w:rsidR="00E456D5" w:rsidRPr="004F722A" w:rsidRDefault="00E456D5" w:rsidP="00E456D5">
      <w:pPr>
        <w:rPr>
          <w:rFonts w:ascii="Arial" w:hAnsi="Arial" w:cs="Arial"/>
          <w:sz w:val="22"/>
          <w:szCs w:val="22"/>
          <w:lang w:val="hu-HU"/>
        </w:rPr>
      </w:pPr>
    </w:p>
    <w:p w:rsidR="00E456D5" w:rsidRPr="004F722A" w:rsidRDefault="00E456D5" w:rsidP="00E456D5">
      <w:pPr>
        <w:rPr>
          <w:rFonts w:ascii="Arial" w:hAnsi="Arial" w:cs="Arial"/>
          <w:sz w:val="22"/>
          <w:szCs w:val="22"/>
          <w:lang w:val="hu-HU"/>
        </w:rPr>
      </w:pPr>
    </w:p>
    <w:p w:rsidR="00E456D5" w:rsidRPr="004F722A" w:rsidRDefault="00E456D5" w:rsidP="00E456D5">
      <w:pPr>
        <w:rPr>
          <w:rFonts w:ascii="Arial" w:hAnsi="Arial" w:cs="Arial"/>
          <w:sz w:val="22"/>
          <w:szCs w:val="22"/>
          <w:lang w:val="hu-HU"/>
        </w:rPr>
      </w:pPr>
    </w:p>
    <w:p w:rsidR="00E456D5" w:rsidRPr="004F722A" w:rsidRDefault="00E456D5" w:rsidP="00E456D5">
      <w:pPr>
        <w:rPr>
          <w:rFonts w:ascii="Arial" w:hAnsi="Arial" w:cs="Arial"/>
          <w:sz w:val="22"/>
          <w:szCs w:val="22"/>
          <w:lang w:val="hu-HU"/>
        </w:rPr>
      </w:pPr>
    </w:p>
    <w:p w:rsidR="00E456D5" w:rsidRPr="004F722A" w:rsidRDefault="00E456D5" w:rsidP="00E456D5">
      <w:pPr>
        <w:rPr>
          <w:rFonts w:ascii="Arial" w:hAnsi="Arial" w:cs="Arial"/>
          <w:sz w:val="22"/>
          <w:szCs w:val="22"/>
          <w:lang w:val="hu-HU"/>
        </w:rPr>
      </w:pPr>
    </w:p>
    <w:p w:rsidR="00E456D5" w:rsidRPr="004F722A" w:rsidRDefault="00E456D5" w:rsidP="00E456D5">
      <w:pPr>
        <w:rPr>
          <w:rFonts w:ascii="Arial" w:hAnsi="Arial" w:cs="Arial"/>
          <w:sz w:val="22"/>
          <w:szCs w:val="22"/>
          <w:lang w:val="hu-HU"/>
        </w:rPr>
      </w:pPr>
    </w:p>
    <w:p w:rsidR="00E456D5" w:rsidRPr="005036F8" w:rsidRDefault="00E456D5" w:rsidP="00E456D5">
      <w:pPr>
        <w:pStyle w:val="Cmsor1"/>
        <w:numPr>
          <w:ilvl w:val="0"/>
          <w:numId w:val="0"/>
        </w:numPr>
        <w:ind w:left="360"/>
      </w:pPr>
      <w:bookmarkStart w:id="1" w:name="_Toc481444417"/>
      <w:r w:rsidRPr="005036F8">
        <w:lastRenderedPageBreak/>
        <w:t>Tartalom</w:t>
      </w:r>
      <w:bookmarkEnd w:id="1"/>
    </w:p>
    <w:p w:rsidR="00E456D5" w:rsidRPr="004F722A" w:rsidRDefault="00E456D5" w:rsidP="00E456D5">
      <w:pPr>
        <w:rPr>
          <w:rFonts w:ascii="Arial" w:hAnsi="Arial" w:cs="Arial"/>
          <w:sz w:val="22"/>
          <w:szCs w:val="22"/>
          <w:lang w:val="hu-HU" w:eastAsia="hu-HU"/>
        </w:rPr>
      </w:pPr>
    </w:p>
    <w:p w:rsidR="00E456D5" w:rsidRPr="004F722A" w:rsidRDefault="00E456D5" w:rsidP="00E456D5">
      <w:pPr>
        <w:rPr>
          <w:rFonts w:ascii="Arial" w:hAnsi="Arial" w:cs="Arial"/>
          <w:sz w:val="22"/>
          <w:szCs w:val="22"/>
          <w:lang w:val="hu-HU" w:eastAsia="hu-HU"/>
        </w:rPr>
      </w:pPr>
    </w:p>
    <w:p w:rsidR="003A7D1E" w:rsidRDefault="00E456D5">
      <w:pPr>
        <w:pStyle w:val="TJ1"/>
        <w:tabs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val="hu-HU" w:eastAsia="hu-HU"/>
        </w:rPr>
      </w:pPr>
      <w:r w:rsidRPr="004F722A">
        <w:rPr>
          <w:rFonts w:ascii="Arial" w:hAnsi="Arial" w:cs="Arial"/>
          <w:sz w:val="22"/>
          <w:szCs w:val="22"/>
          <w:lang w:val="hu-HU"/>
        </w:rPr>
        <w:fldChar w:fldCharType="begin"/>
      </w:r>
      <w:r w:rsidRPr="004F722A">
        <w:rPr>
          <w:rFonts w:ascii="Arial" w:hAnsi="Arial" w:cs="Arial"/>
          <w:sz w:val="22"/>
          <w:szCs w:val="22"/>
          <w:lang w:val="hu-HU"/>
        </w:rPr>
        <w:instrText xml:space="preserve"> TOC \o "1-3" \h \z \u </w:instrText>
      </w:r>
      <w:r w:rsidRPr="004F722A">
        <w:rPr>
          <w:rFonts w:ascii="Arial" w:hAnsi="Arial" w:cs="Arial"/>
          <w:sz w:val="22"/>
          <w:szCs w:val="22"/>
          <w:lang w:val="hu-HU"/>
        </w:rPr>
        <w:fldChar w:fldCharType="separate"/>
      </w:r>
      <w:hyperlink w:anchor="_Toc481444417" w:history="1">
        <w:r w:rsidR="003A7D1E" w:rsidRPr="00566036">
          <w:rPr>
            <w:rStyle w:val="Hiperhivatkozs"/>
            <w:noProof/>
          </w:rPr>
          <w:t>Tartalom</w:t>
        </w:r>
        <w:r w:rsidR="003A7D1E">
          <w:rPr>
            <w:noProof/>
            <w:webHidden/>
          </w:rPr>
          <w:tab/>
        </w:r>
        <w:r w:rsidR="003A7D1E">
          <w:rPr>
            <w:noProof/>
            <w:webHidden/>
          </w:rPr>
          <w:fldChar w:fldCharType="begin"/>
        </w:r>
        <w:r w:rsidR="003A7D1E">
          <w:rPr>
            <w:noProof/>
            <w:webHidden/>
          </w:rPr>
          <w:instrText xml:space="preserve"> PAGEREF _Toc481444417 \h </w:instrText>
        </w:r>
        <w:r w:rsidR="003A7D1E">
          <w:rPr>
            <w:noProof/>
            <w:webHidden/>
          </w:rPr>
        </w:r>
        <w:r w:rsidR="003A7D1E">
          <w:rPr>
            <w:noProof/>
            <w:webHidden/>
          </w:rPr>
          <w:fldChar w:fldCharType="separate"/>
        </w:r>
        <w:r w:rsidR="003A7D1E">
          <w:rPr>
            <w:noProof/>
            <w:webHidden/>
          </w:rPr>
          <w:t>2</w:t>
        </w:r>
        <w:r w:rsidR="003A7D1E">
          <w:rPr>
            <w:noProof/>
            <w:webHidden/>
          </w:rPr>
          <w:fldChar w:fldCharType="end"/>
        </w:r>
      </w:hyperlink>
    </w:p>
    <w:p w:rsidR="003A7D1E" w:rsidRDefault="00CE1B26">
      <w:pPr>
        <w:pStyle w:val="TJ1"/>
        <w:tabs>
          <w:tab w:val="left" w:pos="40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val="hu-HU" w:eastAsia="hu-HU"/>
        </w:rPr>
      </w:pPr>
      <w:hyperlink w:anchor="_Toc481444418" w:history="1">
        <w:r w:rsidR="003A7D1E" w:rsidRPr="00566036">
          <w:rPr>
            <w:rStyle w:val="Hiperhivatkozs"/>
            <w:noProof/>
          </w:rPr>
          <w:t>1.</w:t>
        </w:r>
        <w:r w:rsidR="003A7D1E">
          <w:rPr>
            <w:rFonts w:asciiTheme="minorHAnsi" w:eastAsiaTheme="minorEastAsia" w:hAnsiTheme="minorHAnsi" w:cstheme="minorBidi"/>
            <w:noProof/>
            <w:sz w:val="22"/>
            <w:szCs w:val="22"/>
            <w:lang w:val="hu-HU" w:eastAsia="hu-HU"/>
          </w:rPr>
          <w:tab/>
        </w:r>
        <w:r w:rsidR="003A7D1E" w:rsidRPr="00566036">
          <w:rPr>
            <w:rStyle w:val="Hiperhivatkozs"/>
            <w:noProof/>
          </w:rPr>
          <w:t>Alapadatok</w:t>
        </w:r>
        <w:r w:rsidR="003A7D1E">
          <w:rPr>
            <w:noProof/>
            <w:webHidden/>
          </w:rPr>
          <w:tab/>
        </w:r>
        <w:r w:rsidR="003A7D1E">
          <w:rPr>
            <w:noProof/>
            <w:webHidden/>
          </w:rPr>
          <w:fldChar w:fldCharType="begin"/>
        </w:r>
        <w:r w:rsidR="003A7D1E">
          <w:rPr>
            <w:noProof/>
            <w:webHidden/>
          </w:rPr>
          <w:instrText xml:space="preserve"> PAGEREF _Toc481444418 \h </w:instrText>
        </w:r>
        <w:r w:rsidR="003A7D1E">
          <w:rPr>
            <w:noProof/>
            <w:webHidden/>
          </w:rPr>
        </w:r>
        <w:r w:rsidR="003A7D1E">
          <w:rPr>
            <w:noProof/>
            <w:webHidden/>
          </w:rPr>
          <w:fldChar w:fldCharType="separate"/>
        </w:r>
        <w:r w:rsidR="003A7D1E">
          <w:rPr>
            <w:noProof/>
            <w:webHidden/>
          </w:rPr>
          <w:t>3</w:t>
        </w:r>
        <w:r w:rsidR="003A7D1E">
          <w:rPr>
            <w:noProof/>
            <w:webHidden/>
          </w:rPr>
          <w:fldChar w:fldCharType="end"/>
        </w:r>
      </w:hyperlink>
    </w:p>
    <w:p w:rsidR="003A7D1E" w:rsidRDefault="00CE1B26">
      <w:pPr>
        <w:pStyle w:val="TJ1"/>
        <w:tabs>
          <w:tab w:val="left" w:pos="40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val="hu-HU" w:eastAsia="hu-HU"/>
        </w:rPr>
      </w:pPr>
      <w:hyperlink w:anchor="_Toc481444419" w:history="1">
        <w:r w:rsidR="003A7D1E" w:rsidRPr="00566036">
          <w:rPr>
            <w:rStyle w:val="Hiperhivatkozs"/>
            <w:noProof/>
          </w:rPr>
          <w:t>2.</w:t>
        </w:r>
        <w:r w:rsidR="003A7D1E">
          <w:rPr>
            <w:rFonts w:asciiTheme="minorHAnsi" w:eastAsiaTheme="minorEastAsia" w:hAnsiTheme="minorHAnsi" w:cstheme="minorBidi"/>
            <w:noProof/>
            <w:sz w:val="22"/>
            <w:szCs w:val="22"/>
            <w:lang w:val="hu-HU" w:eastAsia="hu-HU"/>
          </w:rPr>
          <w:tab/>
        </w:r>
        <w:r w:rsidR="003A7D1E" w:rsidRPr="00566036">
          <w:rPr>
            <w:rStyle w:val="Hiperhivatkozs"/>
            <w:noProof/>
          </w:rPr>
          <w:t>A műszaki megoldás leírása</w:t>
        </w:r>
        <w:r w:rsidR="003A7D1E">
          <w:rPr>
            <w:noProof/>
            <w:webHidden/>
          </w:rPr>
          <w:tab/>
        </w:r>
        <w:r w:rsidR="003A7D1E">
          <w:rPr>
            <w:noProof/>
            <w:webHidden/>
          </w:rPr>
          <w:fldChar w:fldCharType="begin"/>
        </w:r>
        <w:r w:rsidR="003A7D1E">
          <w:rPr>
            <w:noProof/>
            <w:webHidden/>
          </w:rPr>
          <w:instrText xml:space="preserve"> PAGEREF _Toc481444419 \h </w:instrText>
        </w:r>
        <w:r w:rsidR="003A7D1E">
          <w:rPr>
            <w:noProof/>
            <w:webHidden/>
          </w:rPr>
        </w:r>
        <w:r w:rsidR="003A7D1E">
          <w:rPr>
            <w:noProof/>
            <w:webHidden/>
          </w:rPr>
          <w:fldChar w:fldCharType="separate"/>
        </w:r>
        <w:r w:rsidR="003A7D1E">
          <w:rPr>
            <w:noProof/>
            <w:webHidden/>
          </w:rPr>
          <w:t>3</w:t>
        </w:r>
        <w:r w:rsidR="003A7D1E">
          <w:rPr>
            <w:noProof/>
            <w:webHidden/>
          </w:rPr>
          <w:fldChar w:fldCharType="end"/>
        </w:r>
      </w:hyperlink>
    </w:p>
    <w:p w:rsidR="003A7D1E" w:rsidRDefault="00CE1B26">
      <w:pPr>
        <w:pStyle w:val="TJ2"/>
        <w:tabs>
          <w:tab w:val="left" w:pos="88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val="hu-HU" w:eastAsia="hu-HU"/>
        </w:rPr>
      </w:pPr>
      <w:hyperlink w:anchor="_Toc481444420" w:history="1">
        <w:r w:rsidR="003A7D1E" w:rsidRPr="00566036">
          <w:rPr>
            <w:rStyle w:val="Hiperhivatkozs"/>
            <w:noProof/>
          </w:rPr>
          <w:t>2.1</w:t>
        </w:r>
        <w:r w:rsidR="003A7D1E">
          <w:rPr>
            <w:rFonts w:asciiTheme="minorHAnsi" w:eastAsiaTheme="minorEastAsia" w:hAnsiTheme="minorHAnsi" w:cstheme="minorBidi"/>
            <w:noProof/>
            <w:sz w:val="22"/>
            <w:szCs w:val="22"/>
            <w:lang w:val="hu-HU" w:eastAsia="hu-HU"/>
          </w:rPr>
          <w:tab/>
        </w:r>
        <w:r w:rsidR="003A7D1E" w:rsidRPr="00566036">
          <w:rPr>
            <w:rStyle w:val="Hiperhivatkozs"/>
            <w:noProof/>
          </w:rPr>
          <w:t>Energiaigény</w:t>
        </w:r>
        <w:r w:rsidR="003A7D1E">
          <w:rPr>
            <w:noProof/>
            <w:webHidden/>
          </w:rPr>
          <w:tab/>
        </w:r>
        <w:r w:rsidR="003A7D1E">
          <w:rPr>
            <w:noProof/>
            <w:webHidden/>
          </w:rPr>
          <w:fldChar w:fldCharType="begin"/>
        </w:r>
        <w:r w:rsidR="003A7D1E">
          <w:rPr>
            <w:noProof/>
            <w:webHidden/>
          </w:rPr>
          <w:instrText xml:space="preserve"> PAGEREF _Toc481444420 \h </w:instrText>
        </w:r>
        <w:r w:rsidR="003A7D1E">
          <w:rPr>
            <w:noProof/>
            <w:webHidden/>
          </w:rPr>
        </w:r>
        <w:r w:rsidR="003A7D1E">
          <w:rPr>
            <w:noProof/>
            <w:webHidden/>
          </w:rPr>
          <w:fldChar w:fldCharType="separate"/>
        </w:r>
        <w:r w:rsidR="003A7D1E">
          <w:rPr>
            <w:noProof/>
            <w:webHidden/>
          </w:rPr>
          <w:t>4</w:t>
        </w:r>
        <w:r w:rsidR="003A7D1E">
          <w:rPr>
            <w:noProof/>
            <w:webHidden/>
          </w:rPr>
          <w:fldChar w:fldCharType="end"/>
        </w:r>
      </w:hyperlink>
    </w:p>
    <w:p w:rsidR="003A7D1E" w:rsidRDefault="00CE1B26">
      <w:pPr>
        <w:pStyle w:val="TJ2"/>
        <w:tabs>
          <w:tab w:val="left" w:pos="88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val="hu-HU" w:eastAsia="hu-HU"/>
        </w:rPr>
      </w:pPr>
      <w:hyperlink w:anchor="_Toc481444421" w:history="1">
        <w:r w:rsidR="003A7D1E" w:rsidRPr="00566036">
          <w:rPr>
            <w:rStyle w:val="Hiperhivatkozs"/>
            <w:noProof/>
          </w:rPr>
          <w:t>2.2</w:t>
        </w:r>
        <w:r w:rsidR="003A7D1E">
          <w:rPr>
            <w:rFonts w:asciiTheme="minorHAnsi" w:eastAsiaTheme="minorEastAsia" w:hAnsiTheme="minorHAnsi" w:cstheme="minorBidi"/>
            <w:noProof/>
            <w:sz w:val="22"/>
            <w:szCs w:val="22"/>
            <w:lang w:val="hu-HU" w:eastAsia="hu-HU"/>
          </w:rPr>
          <w:tab/>
        </w:r>
        <w:r w:rsidR="003A7D1E" w:rsidRPr="00566036">
          <w:rPr>
            <w:rStyle w:val="Hiperhivatkozs"/>
            <w:noProof/>
          </w:rPr>
          <w:t>Erőátvitel</w:t>
        </w:r>
        <w:r w:rsidR="003A7D1E">
          <w:rPr>
            <w:noProof/>
            <w:webHidden/>
          </w:rPr>
          <w:tab/>
        </w:r>
        <w:r w:rsidR="003A7D1E">
          <w:rPr>
            <w:noProof/>
            <w:webHidden/>
          </w:rPr>
          <w:fldChar w:fldCharType="begin"/>
        </w:r>
        <w:r w:rsidR="003A7D1E">
          <w:rPr>
            <w:noProof/>
            <w:webHidden/>
          </w:rPr>
          <w:instrText xml:space="preserve"> PAGEREF _Toc481444421 \h </w:instrText>
        </w:r>
        <w:r w:rsidR="003A7D1E">
          <w:rPr>
            <w:noProof/>
            <w:webHidden/>
          </w:rPr>
        </w:r>
        <w:r w:rsidR="003A7D1E">
          <w:rPr>
            <w:noProof/>
            <w:webHidden/>
          </w:rPr>
          <w:fldChar w:fldCharType="separate"/>
        </w:r>
        <w:r w:rsidR="003A7D1E">
          <w:rPr>
            <w:noProof/>
            <w:webHidden/>
          </w:rPr>
          <w:t>4</w:t>
        </w:r>
        <w:r w:rsidR="003A7D1E">
          <w:rPr>
            <w:noProof/>
            <w:webHidden/>
          </w:rPr>
          <w:fldChar w:fldCharType="end"/>
        </w:r>
      </w:hyperlink>
    </w:p>
    <w:p w:rsidR="003A7D1E" w:rsidRDefault="00CE1B26">
      <w:pPr>
        <w:pStyle w:val="TJ3"/>
        <w:tabs>
          <w:tab w:val="left" w:pos="110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val="hu-HU" w:eastAsia="hu-HU"/>
        </w:rPr>
      </w:pPr>
      <w:hyperlink w:anchor="_Toc481444422" w:history="1">
        <w:r w:rsidR="003A7D1E" w:rsidRPr="00566036">
          <w:rPr>
            <w:rStyle w:val="Hiperhivatkozs"/>
            <w:noProof/>
          </w:rPr>
          <w:t>2.2.1</w:t>
        </w:r>
        <w:r w:rsidR="003A7D1E">
          <w:rPr>
            <w:rFonts w:asciiTheme="minorHAnsi" w:eastAsiaTheme="minorEastAsia" w:hAnsiTheme="minorHAnsi" w:cstheme="minorBidi"/>
            <w:noProof/>
            <w:sz w:val="22"/>
            <w:szCs w:val="22"/>
            <w:lang w:val="hu-HU" w:eastAsia="hu-HU"/>
          </w:rPr>
          <w:tab/>
        </w:r>
        <w:r w:rsidR="003A7D1E" w:rsidRPr="00566036">
          <w:rPr>
            <w:rStyle w:val="Hiperhivatkozs"/>
            <w:noProof/>
          </w:rPr>
          <w:t>Részletes leírás</w:t>
        </w:r>
        <w:r w:rsidR="003A7D1E">
          <w:rPr>
            <w:noProof/>
            <w:webHidden/>
          </w:rPr>
          <w:tab/>
        </w:r>
        <w:r w:rsidR="003A7D1E">
          <w:rPr>
            <w:noProof/>
            <w:webHidden/>
          </w:rPr>
          <w:fldChar w:fldCharType="begin"/>
        </w:r>
        <w:r w:rsidR="003A7D1E">
          <w:rPr>
            <w:noProof/>
            <w:webHidden/>
          </w:rPr>
          <w:instrText xml:space="preserve"> PAGEREF _Toc481444422 \h </w:instrText>
        </w:r>
        <w:r w:rsidR="003A7D1E">
          <w:rPr>
            <w:noProof/>
            <w:webHidden/>
          </w:rPr>
        </w:r>
        <w:r w:rsidR="003A7D1E">
          <w:rPr>
            <w:noProof/>
            <w:webHidden/>
          </w:rPr>
          <w:fldChar w:fldCharType="separate"/>
        </w:r>
        <w:r w:rsidR="003A7D1E">
          <w:rPr>
            <w:noProof/>
            <w:webHidden/>
          </w:rPr>
          <w:t>5</w:t>
        </w:r>
        <w:r w:rsidR="003A7D1E">
          <w:rPr>
            <w:noProof/>
            <w:webHidden/>
          </w:rPr>
          <w:fldChar w:fldCharType="end"/>
        </w:r>
      </w:hyperlink>
    </w:p>
    <w:p w:rsidR="003A7D1E" w:rsidRDefault="00CE1B26">
      <w:pPr>
        <w:pStyle w:val="TJ3"/>
        <w:tabs>
          <w:tab w:val="left" w:pos="110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val="hu-HU" w:eastAsia="hu-HU"/>
        </w:rPr>
      </w:pPr>
      <w:hyperlink w:anchor="_Toc481444423" w:history="1">
        <w:r w:rsidR="003A7D1E" w:rsidRPr="00566036">
          <w:rPr>
            <w:rStyle w:val="Hiperhivatkozs"/>
            <w:noProof/>
          </w:rPr>
          <w:t>2.2.2</w:t>
        </w:r>
        <w:r w:rsidR="003A7D1E">
          <w:rPr>
            <w:rFonts w:asciiTheme="minorHAnsi" w:eastAsiaTheme="minorEastAsia" w:hAnsiTheme="minorHAnsi" w:cstheme="minorBidi"/>
            <w:noProof/>
            <w:sz w:val="22"/>
            <w:szCs w:val="22"/>
            <w:lang w:val="hu-HU" w:eastAsia="hu-HU"/>
          </w:rPr>
          <w:tab/>
        </w:r>
        <w:r w:rsidR="003A7D1E" w:rsidRPr="00566036">
          <w:rPr>
            <w:rStyle w:val="Hiperhivatkozs"/>
            <w:noProof/>
          </w:rPr>
          <w:t>Tűzvédelmi fejezet</w:t>
        </w:r>
        <w:r w:rsidR="003A7D1E">
          <w:rPr>
            <w:noProof/>
            <w:webHidden/>
          </w:rPr>
          <w:tab/>
        </w:r>
        <w:r w:rsidR="003A7D1E">
          <w:rPr>
            <w:noProof/>
            <w:webHidden/>
          </w:rPr>
          <w:fldChar w:fldCharType="begin"/>
        </w:r>
        <w:r w:rsidR="003A7D1E">
          <w:rPr>
            <w:noProof/>
            <w:webHidden/>
          </w:rPr>
          <w:instrText xml:space="preserve"> PAGEREF _Toc481444423 \h </w:instrText>
        </w:r>
        <w:r w:rsidR="003A7D1E">
          <w:rPr>
            <w:noProof/>
            <w:webHidden/>
          </w:rPr>
        </w:r>
        <w:r w:rsidR="003A7D1E">
          <w:rPr>
            <w:noProof/>
            <w:webHidden/>
          </w:rPr>
          <w:fldChar w:fldCharType="separate"/>
        </w:r>
        <w:r w:rsidR="003A7D1E">
          <w:rPr>
            <w:noProof/>
            <w:webHidden/>
          </w:rPr>
          <w:t>7</w:t>
        </w:r>
        <w:r w:rsidR="003A7D1E">
          <w:rPr>
            <w:noProof/>
            <w:webHidden/>
          </w:rPr>
          <w:fldChar w:fldCharType="end"/>
        </w:r>
      </w:hyperlink>
    </w:p>
    <w:p w:rsidR="003A7D1E" w:rsidRDefault="00CE1B26">
      <w:pPr>
        <w:pStyle w:val="TJ3"/>
        <w:tabs>
          <w:tab w:val="left" w:pos="110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val="hu-HU" w:eastAsia="hu-HU"/>
        </w:rPr>
      </w:pPr>
      <w:hyperlink w:anchor="_Toc481444424" w:history="1">
        <w:r w:rsidR="003A7D1E" w:rsidRPr="00566036">
          <w:rPr>
            <w:rStyle w:val="Hiperhivatkozs"/>
            <w:noProof/>
          </w:rPr>
          <w:t>2.2.3</w:t>
        </w:r>
        <w:r w:rsidR="003A7D1E">
          <w:rPr>
            <w:rFonts w:asciiTheme="minorHAnsi" w:eastAsiaTheme="minorEastAsia" w:hAnsiTheme="minorHAnsi" w:cstheme="minorBidi"/>
            <w:noProof/>
            <w:sz w:val="22"/>
            <w:szCs w:val="22"/>
            <w:lang w:val="hu-HU" w:eastAsia="hu-HU"/>
          </w:rPr>
          <w:tab/>
        </w:r>
        <w:r w:rsidR="003A7D1E" w:rsidRPr="00566036">
          <w:rPr>
            <w:rStyle w:val="Hiperhivatkozs"/>
            <w:noProof/>
          </w:rPr>
          <w:t>Biztonsági és egészségvédelmi fejezet</w:t>
        </w:r>
        <w:r w:rsidR="003A7D1E">
          <w:rPr>
            <w:noProof/>
            <w:webHidden/>
          </w:rPr>
          <w:tab/>
        </w:r>
        <w:r w:rsidR="003A7D1E">
          <w:rPr>
            <w:noProof/>
            <w:webHidden/>
          </w:rPr>
          <w:fldChar w:fldCharType="begin"/>
        </w:r>
        <w:r w:rsidR="003A7D1E">
          <w:rPr>
            <w:noProof/>
            <w:webHidden/>
          </w:rPr>
          <w:instrText xml:space="preserve"> PAGEREF _Toc481444424 \h </w:instrText>
        </w:r>
        <w:r w:rsidR="003A7D1E">
          <w:rPr>
            <w:noProof/>
            <w:webHidden/>
          </w:rPr>
        </w:r>
        <w:r w:rsidR="003A7D1E">
          <w:rPr>
            <w:noProof/>
            <w:webHidden/>
          </w:rPr>
          <w:fldChar w:fldCharType="separate"/>
        </w:r>
        <w:r w:rsidR="003A7D1E">
          <w:rPr>
            <w:noProof/>
            <w:webHidden/>
          </w:rPr>
          <w:t>8</w:t>
        </w:r>
        <w:r w:rsidR="003A7D1E">
          <w:rPr>
            <w:noProof/>
            <w:webHidden/>
          </w:rPr>
          <w:fldChar w:fldCharType="end"/>
        </w:r>
      </w:hyperlink>
    </w:p>
    <w:p w:rsidR="003A7D1E" w:rsidRDefault="00CE1B26">
      <w:pPr>
        <w:pStyle w:val="TJ3"/>
        <w:tabs>
          <w:tab w:val="left" w:pos="110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val="hu-HU" w:eastAsia="hu-HU"/>
        </w:rPr>
      </w:pPr>
      <w:hyperlink w:anchor="_Toc481444425" w:history="1">
        <w:r w:rsidR="003A7D1E" w:rsidRPr="00566036">
          <w:rPr>
            <w:rStyle w:val="Hiperhivatkozs"/>
            <w:noProof/>
          </w:rPr>
          <w:t>2.2.4</w:t>
        </w:r>
        <w:r w:rsidR="003A7D1E">
          <w:rPr>
            <w:rFonts w:asciiTheme="minorHAnsi" w:eastAsiaTheme="minorEastAsia" w:hAnsiTheme="minorHAnsi" w:cstheme="minorBidi"/>
            <w:noProof/>
            <w:sz w:val="22"/>
            <w:szCs w:val="22"/>
            <w:lang w:val="hu-HU" w:eastAsia="hu-HU"/>
          </w:rPr>
          <w:tab/>
        </w:r>
        <w:r w:rsidR="003A7D1E" w:rsidRPr="00566036">
          <w:rPr>
            <w:rStyle w:val="Hiperhivatkozs"/>
            <w:noProof/>
          </w:rPr>
          <w:t>Környezetvédelmi fejezet</w:t>
        </w:r>
        <w:r w:rsidR="003A7D1E">
          <w:rPr>
            <w:noProof/>
            <w:webHidden/>
          </w:rPr>
          <w:tab/>
        </w:r>
        <w:r w:rsidR="003A7D1E">
          <w:rPr>
            <w:noProof/>
            <w:webHidden/>
          </w:rPr>
          <w:fldChar w:fldCharType="begin"/>
        </w:r>
        <w:r w:rsidR="003A7D1E">
          <w:rPr>
            <w:noProof/>
            <w:webHidden/>
          </w:rPr>
          <w:instrText xml:space="preserve"> PAGEREF _Toc481444425 \h </w:instrText>
        </w:r>
        <w:r w:rsidR="003A7D1E">
          <w:rPr>
            <w:noProof/>
            <w:webHidden/>
          </w:rPr>
        </w:r>
        <w:r w:rsidR="003A7D1E">
          <w:rPr>
            <w:noProof/>
            <w:webHidden/>
          </w:rPr>
          <w:fldChar w:fldCharType="separate"/>
        </w:r>
        <w:r w:rsidR="003A7D1E">
          <w:rPr>
            <w:noProof/>
            <w:webHidden/>
          </w:rPr>
          <w:t>13</w:t>
        </w:r>
        <w:r w:rsidR="003A7D1E">
          <w:rPr>
            <w:noProof/>
            <w:webHidden/>
          </w:rPr>
          <w:fldChar w:fldCharType="end"/>
        </w:r>
      </w:hyperlink>
    </w:p>
    <w:p w:rsidR="003A7D1E" w:rsidRDefault="00CE1B26">
      <w:pPr>
        <w:pStyle w:val="TJ1"/>
        <w:tabs>
          <w:tab w:val="left" w:pos="40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val="hu-HU" w:eastAsia="hu-HU"/>
        </w:rPr>
      </w:pPr>
      <w:hyperlink w:anchor="_Toc481444426" w:history="1">
        <w:r w:rsidR="003A7D1E" w:rsidRPr="00566036">
          <w:rPr>
            <w:rStyle w:val="Hiperhivatkozs"/>
            <w:noProof/>
          </w:rPr>
          <w:t>3.</w:t>
        </w:r>
        <w:r w:rsidR="003A7D1E">
          <w:rPr>
            <w:rFonts w:asciiTheme="minorHAnsi" w:eastAsiaTheme="minorEastAsia" w:hAnsiTheme="minorHAnsi" w:cstheme="minorBidi"/>
            <w:noProof/>
            <w:sz w:val="22"/>
            <w:szCs w:val="22"/>
            <w:lang w:val="hu-HU" w:eastAsia="hu-HU"/>
          </w:rPr>
          <w:tab/>
        </w:r>
        <w:r w:rsidR="003A7D1E" w:rsidRPr="00566036">
          <w:rPr>
            <w:rStyle w:val="Hiperhivatkozs"/>
            <w:noProof/>
          </w:rPr>
          <w:t>Elvárt fénytechnikai paraméterek</w:t>
        </w:r>
        <w:r w:rsidR="003A7D1E">
          <w:rPr>
            <w:noProof/>
            <w:webHidden/>
          </w:rPr>
          <w:tab/>
        </w:r>
        <w:r w:rsidR="003A7D1E">
          <w:rPr>
            <w:noProof/>
            <w:webHidden/>
          </w:rPr>
          <w:fldChar w:fldCharType="begin"/>
        </w:r>
        <w:r w:rsidR="003A7D1E">
          <w:rPr>
            <w:noProof/>
            <w:webHidden/>
          </w:rPr>
          <w:instrText xml:space="preserve"> PAGEREF _Toc481444426 \h </w:instrText>
        </w:r>
        <w:r w:rsidR="003A7D1E">
          <w:rPr>
            <w:noProof/>
            <w:webHidden/>
          </w:rPr>
        </w:r>
        <w:r w:rsidR="003A7D1E">
          <w:rPr>
            <w:noProof/>
            <w:webHidden/>
          </w:rPr>
          <w:fldChar w:fldCharType="separate"/>
        </w:r>
        <w:r w:rsidR="003A7D1E">
          <w:rPr>
            <w:noProof/>
            <w:webHidden/>
          </w:rPr>
          <w:t>15</w:t>
        </w:r>
        <w:r w:rsidR="003A7D1E">
          <w:rPr>
            <w:noProof/>
            <w:webHidden/>
          </w:rPr>
          <w:fldChar w:fldCharType="end"/>
        </w:r>
      </w:hyperlink>
    </w:p>
    <w:p w:rsidR="003A7D1E" w:rsidRDefault="00CE1B26">
      <w:pPr>
        <w:pStyle w:val="TJ2"/>
        <w:tabs>
          <w:tab w:val="left" w:pos="88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val="hu-HU" w:eastAsia="hu-HU"/>
        </w:rPr>
      </w:pPr>
      <w:hyperlink w:anchor="_Toc481444427" w:history="1">
        <w:r w:rsidR="003A7D1E" w:rsidRPr="00566036">
          <w:rPr>
            <w:rStyle w:val="Hiperhivatkozs"/>
            <w:noProof/>
          </w:rPr>
          <w:t>3.1</w:t>
        </w:r>
        <w:r w:rsidR="003A7D1E">
          <w:rPr>
            <w:rFonts w:asciiTheme="minorHAnsi" w:eastAsiaTheme="minorEastAsia" w:hAnsiTheme="minorHAnsi" w:cstheme="minorBidi"/>
            <w:noProof/>
            <w:sz w:val="22"/>
            <w:szCs w:val="22"/>
            <w:lang w:val="hu-HU" w:eastAsia="hu-HU"/>
          </w:rPr>
          <w:tab/>
        </w:r>
        <w:r w:rsidR="003A7D1E" w:rsidRPr="00566036">
          <w:rPr>
            <w:rStyle w:val="Hiperhivatkozs"/>
            <w:noProof/>
          </w:rPr>
          <w:t>Megvilágítás és egyenletesség</w:t>
        </w:r>
        <w:r w:rsidR="003A7D1E">
          <w:rPr>
            <w:noProof/>
            <w:webHidden/>
          </w:rPr>
          <w:tab/>
        </w:r>
        <w:r w:rsidR="003A7D1E">
          <w:rPr>
            <w:noProof/>
            <w:webHidden/>
          </w:rPr>
          <w:fldChar w:fldCharType="begin"/>
        </w:r>
        <w:r w:rsidR="003A7D1E">
          <w:rPr>
            <w:noProof/>
            <w:webHidden/>
          </w:rPr>
          <w:instrText xml:space="preserve"> PAGEREF _Toc481444427 \h </w:instrText>
        </w:r>
        <w:r w:rsidR="003A7D1E">
          <w:rPr>
            <w:noProof/>
            <w:webHidden/>
          </w:rPr>
        </w:r>
        <w:r w:rsidR="003A7D1E">
          <w:rPr>
            <w:noProof/>
            <w:webHidden/>
          </w:rPr>
          <w:fldChar w:fldCharType="separate"/>
        </w:r>
        <w:r w:rsidR="003A7D1E">
          <w:rPr>
            <w:noProof/>
            <w:webHidden/>
          </w:rPr>
          <w:t>15</w:t>
        </w:r>
        <w:r w:rsidR="003A7D1E">
          <w:rPr>
            <w:noProof/>
            <w:webHidden/>
          </w:rPr>
          <w:fldChar w:fldCharType="end"/>
        </w:r>
      </w:hyperlink>
    </w:p>
    <w:p w:rsidR="003A7D1E" w:rsidRDefault="00CE1B26">
      <w:pPr>
        <w:pStyle w:val="TJ2"/>
        <w:tabs>
          <w:tab w:val="left" w:pos="88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val="hu-HU" w:eastAsia="hu-HU"/>
        </w:rPr>
      </w:pPr>
      <w:hyperlink w:anchor="_Toc481444428" w:history="1">
        <w:r w:rsidR="003A7D1E" w:rsidRPr="00566036">
          <w:rPr>
            <w:rStyle w:val="Hiperhivatkozs"/>
            <w:noProof/>
          </w:rPr>
          <w:t>3.2</w:t>
        </w:r>
        <w:r w:rsidR="003A7D1E">
          <w:rPr>
            <w:rFonts w:asciiTheme="minorHAnsi" w:eastAsiaTheme="minorEastAsia" w:hAnsiTheme="minorHAnsi" w:cstheme="minorBidi"/>
            <w:noProof/>
            <w:sz w:val="22"/>
            <w:szCs w:val="22"/>
            <w:lang w:val="hu-HU" w:eastAsia="hu-HU"/>
          </w:rPr>
          <w:tab/>
        </w:r>
        <w:r w:rsidR="003A7D1E" w:rsidRPr="00566036">
          <w:rPr>
            <w:rStyle w:val="Hiperhivatkozs"/>
            <w:noProof/>
          </w:rPr>
          <w:t>Színhőmérséklet</w:t>
        </w:r>
        <w:r w:rsidR="003A7D1E">
          <w:rPr>
            <w:noProof/>
            <w:webHidden/>
          </w:rPr>
          <w:tab/>
        </w:r>
        <w:r w:rsidR="003A7D1E">
          <w:rPr>
            <w:noProof/>
            <w:webHidden/>
          </w:rPr>
          <w:fldChar w:fldCharType="begin"/>
        </w:r>
        <w:r w:rsidR="003A7D1E">
          <w:rPr>
            <w:noProof/>
            <w:webHidden/>
          </w:rPr>
          <w:instrText xml:space="preserve"> PAGEREF _Toc481444428 \h </w:instrText>
        </w:r>
        <w:r w:rsidR="003A7D1E">
          <w:rPr>
            <w:noProof/>
            <w:webHidden/>
          </w:rPr>
        </w:r>
        <w:r w:rsidR="003A7D1E">
          <w:rPr>
            <w:noProof/>
            <w:webHidden/>
          </w:rPr>
          <w:fldChar w:fldCharType="separate"/>
        </w:r>
        <w:r w:rsidR="003A7D1E">
          <w:rPr>
            <w:noProof/>
            <w:webHidden/>
          </w:rPr>
          <w:t>15</w:t>
        </w:r>
        <w:r w:rsidR="003A7D1E">
          <w:rPr>
            <w:noProof/>
            <w:webHidden/>
          </w:rPr>
          <w:fldChar w:fldCharType="end"/>
        </w:r>
      </w:hyperlink>
    </w:p>
    <w:p w:rsidR="003A7D1E" w:rsidRDefault="00CE1B26">
      <w:pPr>
        <w:pStyle w:val="TJ2"/>
        <w:tabs>
          <w:tab w:val="left" w:pos="88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val="hu-HU" w:eastAsia="hu-HU"/>
        </w:rPr>
      </w:pPr>
      <w:hyperlink w:anchor="_Toc481444429" w:history="1">
        <w:r w:rsidR="003A7D1E" w:rsidRPr="00566036">
          <w:rPr>
            <w:rStyle w:val="Hiperhivatkozs"/>
            <w:noProof/>
          </w:rPr>
          <w:t>3.3</w:t>
        </w:r>
        <w:r w:rsidR="003A7D1E">
          <w:rPr>
            <w:rFonts w:asciiTheme="minorHAnsi" w:eastAsiaTheme="minorEastAsia" w:hAnsiTheme="minorHAnsi" w:cstheme="minorBidi"/>
            <w:noProof/>
            <w:sz w:val="22"/>
            <w:szCs w:val="22"/>
            <w:lang w:val="hu-HU" w:eastAsia="hu-HU"/>
          </w:rPr>
          <w:tab/>
        </w:r>
        <w:r w:rsidR="003A7D1E" w:rsidRPr="00566036">
          <w:rPr>
            <w:rStyle w:val="Hiperhivatkozs"/>
            <w:noProof/>
          </w:rPr>
          <w:t>Színvisszaadás</w:t>
        </w:r>
        <w:r w:rsidR="003A7D1E">
          <w:rPr>
            <w:noProof/>
            <w:webHidden/>
          </w:rPr>
          <w:tab/>
        </w:r>
        <w:r w:rsidR="003A7D1E">
          <w:rPr>
            <w:noProof/>
            <w:webHidden/>
          </w:rPr>
          <w:fldChar w:fldCharType="begin"/>
        </w:r>
        <w:r w:rsidR="003A7D1E">
          <w:rPr>
            <w:noProof/>
            <w:webHidden/>
          </w:rPr>
          <w:instrText xml:space="preserve"> PAGEREF _Toc481444429 \h </w:instrText>
        </w:r>
        <w:r w:rsidR="003A7D1E">
          <w:rPr>
            <w:noProof/>
            <w:webHidden/>
          </w:rPr>
        </w:r>
        <w:r w:rsidR="003A7D1E">
          <w:rPr>
            <w:noProof/>
            <w:webHidden/>
          </w:rPr>
          <w:fldChar w:fldCharType="separate"/>
        </w:r>
        <w:r w:rsidR="003A7D1E">
          <w:rPr>
            <w:noProof/>
            <w:webHidden/>
          </w:rPr>
          <w:t>15</w:t>
        </w:r>
        <w:r w:rsidR="003A7D1E">
          <w:rPr>
            <w:noProof/>
            <w:webHidden/>
          </w:rPr>
          <w:fldChar w:fldCharType="end"/>
        </w:r>
      </w:hyperlink>
    </w:p>
    <w:p w:rsidR="003A7D1E" w:rsidRDefault="00CE1B26">
      <w:pPr>
        <w:pStyle w:val="TJ2"/>
        <w:tabs>
          <w:tab w:val="left" w:pos="88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val="hu-HU" w:eastAsia="hu-HU"/>
        </w:rPr>
      </w:pPr>
      <w:hyperlink w:anchor="_Toc481444430" w:history="1">
        <w:r w:rsidR="003A7D1E" w:rsidRPr="00566036">
          <w:rPr>
            <w:rStyle w:val="Hiperhivatkozs"/>
            <w:noProof/>
          </w:rPr>
          <w:t>3.4</w:t>
        </w:r>
        <w:r w:rsidR="003A7D1E">
          <w:rPr>
            <w:rFonts w:asciiTheme="minorHAnsi" w:eastAsiaTheme="minorEastAsia" w:hAnsiTheme="minorHAnsi" w:cstheme="minorBidi"/>
            <w:noProof/>
            <w:sz w:val="22"/>
            <w:szCs w:val="22"/>
            <w:lang w:val="hu-HU" w:eastAsia="hu-HU"/>
          </w:rPr>
          <w:tab/>
        </w:r>
        <w:r w:rsidR="003A7D1E" w:rsidRPr="00566036">
          <w:rPr>
            <w:rStyle w:val="Hiperhivatkozs"/>
            <w:noProof/>
          </w:rPr>
          <w:t>Időbeli egyenletesség</w:t>
        </w:r>
        <w:r w:rsidR="003A7D1E">
          <w:rPr>
            <w:noProof/>
            <w:webHidden/>
          </w:rPr>
          <w:tab/>
        </w:r>
        <w:r w:rsidR="003A7D1E">
          <w:rPr>
            <w:noProof/>
            <w:webHidden/>
          </w:rPr>
          <w:fldChar w:fldCharType="begin"/>
        </w:r>
        <w:r w:rsidR="003A7D1E">
          <w:rPr>
            <w:noProof/>
            <w:webHidden/>
          </w:rPr>
          <w:instrText xml:space="preserve"> PAGEREF _Toc481444430 \h </w:instrText>
        </w:r>
        <w:r w:rsidR="003A7D1E">
          <w:rPr>
            <w:noProof/>
            <w:webHidden/>
          </w:rPr>
        </w:r>
        <w:r w:rsidR="003A7D1E">
          <w:rPr>
            <w:noProof/>
            <w:webHidden/>
          </w:rPr>
          <w:fldChar w:fldCharType="separate"/>
        </w:r>
        <w:r w:rsidR="003A7D1E">
          <w:rPr>
            <w:noProof/>
            <w:webHidden/>
          </w:rPr>
          <w:t>15</w:t>
        </w:r>
        <w:r w:rsidR="003A7D1E">
          <w:rPr>
            <w:noProof/>
            <w:webHidden/>
          </w:rPr>
          <w:fldChar w:fldCharType="end"/>
        </w:r>
      </w:hyperlink>
    </w:p>
    <w:p w:rsidR="003A7D1E" w:rsidRDefault="00CE1B26">
      <w:pPr>
        <w:pStyle w:val="TJ2"/>
        <w:tabs>
          <w:tab w:val="left" w:pos="88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val="hu-HU" w:eastAsia="hu-HU"/>
        </w:rPr>
      </w:pPr>
      <w:hyperlink w:anchor="_Toc481444431" w:history="1">
        <w:r w:rsidR="003A7D1E" w:rsidRPr="00566036">
          <w:rPr>
            <w:rStyle w:val="Hiperhivatkozs"/>
            <w:noProof/>
          </w:rPr>
          <w:t>3.5</w:t>
        </w:r>
        <w:r w:rsidR="003A7D1E">
          <w:rPr>
            <w:rFonts w:asciiTheme="minorHAnsi" w:eastAsiaTheme="minorEastAsia" w:hAnsiTheme="minorHAnsi" w:cstheme="minorBidi"/>
            <w:noProof/>
            <w:sz w:val="22"/>
            <w:szCs w:val="22"/>
            <w:lang w:val="hu-HU" w:eastAsia="hu-HU"/>
          </w:rPr>
          <w:tab/>
        </w:r>
        <w:r w:rsidR="003A7D1E" w:rsidRPr="00566036">
          <w:rPr>
            <w:rStyle w:val="Hiperhivatkozs"/>
            <w:noProof/>
          </w:rPr>
          <w:t>Káprázás- és fényszennyezés elleni védelem</w:t>
        </w:r>
        <w:r w:rsidR="003A7D1E">
          <w:rPr>
            <w:noProof/>
            <w:webHidden/>
          </w:rPr>
          <w:tab/>
        </w:r>
        <w:r w:rsidR="003A7D1E">
          <w:rPr>
            <w:noProof/>
            <w:webHidden/>
          </w:rPr>
          <w:fldChar w:fldCharType="begin"/>
        </w:r>
        <w:r w:rsidR="003A7D1E">
          <w:rPr>
            <w:noProof/>
            <w:webHidden/>
          </w:rPr>
          <w:instrText xml:space="preserve"> PAGEREF _Toc481444431 \h </w:instrText>
        </w:r>
        <w:r w:rsidR="003A7D1E">
          <w:rPr>
            <w:noProof/>
            <w:webHidden/>
          </w:rPr>
        </w:r>
        <w:r w:rsidR="003A7D1E">
          <w:rPr>
            <w:noProof/>
            <w:webHidden/>
          </w:rPr>
          <w:fldChar w:fldCharType="separate"/>
        </w:r>
        <w:r w:rsidR="003A7D1E">
          <w:rPr>
            <w:noProof/>
            <w:webHidden/>
          </w:rPr>
          <w:t>16</w:t>
        </w:r>
        <w:r w:rsidR="003A7D1E">
          <w:rPr>
            <w:noProof/>
            <w:webHidden/>
          </w:rPr>
          <w:fldChar w:fldCharType="end"/>
        </w:r>
      </w:hyperlink>
    </w:p>
    <w:p w:rsidR="003A7D1E" w:rsidRDefault="00CE1B26">
      <w:pPr>
        <w:pStyle w:val="TJ2"/>
        <w:tabs>
          <w:tab w:val="left" w:pos="88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val="hu-HU" w:eastAsia="hu-HU"/>
        </w:rPr>
      </w:pPr>
      <w:hyperlink w:anchor="_Toc481444432" w:history="1">
        <w:r w:rsidR="003A7D1E" w:rsidRPr="00566036">
          <w:rPr>
            <w:rStyle w:val="Hiperhivatkozs"/>
            <w:noProof/>
          </w:rPr>
          <w:t>3.6</w:t>
        </w:r>
        <w:r w:rsidR="003A7D1E">
          <w:rPr>
            <w:rFonts w:asciiTheme="minorHAnsi" w:eastAsiaTheme="minorEastAsia" w:hAnsiTheme="minorHAnsi" w:cstheme="minorBidi"/>
            <w:noProof/>
            <w:sz w:val="22"/>
            <w:szCs w:val="22"/>
            <w:lang w:val="hu-HU" w:eastAsia="hu-HU"/>
          </w:rPr>
          <w:tab/>
        </w:r>
        <w:r w:rsidR="003A7D1E" w:rsidRPr="00566036">
          <w:rPr>
            <w:rStyle w:val="Hiperhivatkozs"/>
            <w:noProof/>
          </w:rPr>
          <w:t>A lámpatestek műszaki alkalmassága</w:t>
        </w:r>
        <w:r w:rsidR="003A7D1E">
          <w:rPr>
            <w:noProof/>
            <w:webHidden/>
          </w:rPr>
          <w:tab/>
        </w:r>
        <w:r w:rsidR="003A7D1E">
          <w:rPr>
            <w:noProof/>
            <w:webHidden/>
          </w:rPr>
          <w:fldChar w:fldCharType="begin"/>
        </w:r>
        <w:r w:rsidR="003A7D1E">
          <w:rPr>
            <w:noProof/>
            <w:webHidden/>
          </w:rPr>
          <w:instrText xml:space="preserve"> PAGEREF _Toc481444432 \h </w:instrText>
        </w:r>
        <w:r w:rsidR="003A7D1E">
          <w:rPr>
            <w:noProof/>
            <w:webHidden/>
          </w:rPr>
        </w:r>
        <w:r w:rsidR="003A7D1E">
          <w:rPr>
            <w:noProof/>
            <w:webHidden/>
          </w:rPr>
          <w:fldChar w:fldCharType="separate"/>
        </w:r>
        <w:r w:rsidR="003A7D1E">
          <w:rPr>
            <w:noProof/>
            <w:webHidden/>
          </w:rPr>
          <w:t>16</w:t>
        </w:r>
        <w:r w:rsidR="003A7D1E">
          <w:rPr>
            <w:noProof/>
            <w:webHidden/>
          </w:rPr>
          <w:fldChar w:fldCharType="end"/>
        </w:r>
      </w:hyperlink>
    </w:p>
    <w:p w:rsidR="003A7D1E" w:rsidRDefault="00CE1B26">
      <w:pPr>
        <w:pStyle w:val="TJ2"/>
        <w:tabs>
          <w:tab w:val="left" w:pos="88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val="hu-HU" w:eastAsia="hu-HU"/>
        </w:rPr>
      </w:pPr>
      <w:hyperlink w:anchor="_Toc481444433" w:history="1">
        <w:r w:rsidR="003A7D1E" w:rsidRPr="00566036">
          <w:rPr>
            <w:rStyle w:val="Hiperhivatkozs"/>
            <w:noProof/>
          </w:rPr>
          <w:t>3.7</w:t>
        </w:r>
        <w:r w:rsidR="003A7D1E">
          <w:rPr>
            <w:rFonts w:asciiTheme="minorHAnsi" w:eastAsiaTheme="minorEastAsia" w:hAnsiTheme="minorHAnsi" w:cstheme="minorBidi"/>
            <w:noProof/>
            <w:sz w:val="22"/>
            <w:szCs w:val="22"/>
            <w:lang w:val="hu-HU" w:eastAsia="hu-HU"/>
          </w:rPr>
          <w:tab/>
        </w:r>
        <w:r w:rsidR="003A7D1E" w:rsidRPr="00566036">
          <w:rPr>
            <w:rStyle w:val="Hiperhivatkozs"/>
            <w:noProof/>
          </w:rPr>
          <w:t>Karbantartási igény</w:t>
        </w:r>
        <w:r w:rsidR="003A7D1E">
          <w:rPr>
            <w:noProof/>
            <w:webHidden/>
          </w:rPr>
          <w:tab/>
        </w:r>
        <w:r w:rsidR="003A7D1E">
          <w:rPr>
            <w:noProof/>
            <w:webHidden/>
          </w:rPr>
          <w:fldChar w:fldCharType="begin"/>
        </w:r>
        <w:r w:rsidR="003A7D1E">
          <w:rPr>
            <w:noProof/>
            <w:webHidden/>
          </w:rPr>
          <w:instrText xml:space="preserve"> PAGEREF _Toc481444433 \h </w:instrText>
        </w:r>
        <w:r w:rsidR="003A7D1E">
          <w:rPr>
            <w:noProof/>
            <w:webHidden/>
          </w:rPr>
        </w:r>
        <w:r w:rsidR="003A7D1E">
          <w:rPr>
            <w:noProof/>
            <w:webHidden/>
          </w:rPr>
          <w:fldChar w:fldCharType="separate"/>
        </w:r>
        <w:r w:rsidR="003A7D1E">
          <w:rPr>
            <w:noProof/>
            <w:webHidden/>
          </w:rPr>
          <w:t>16</w:t>
        </w:r>
        <w:r w:rsidR="003A7D1E">
          <w:rPr>
            <w:noProof/>
            <w:webHidden/>
          </w:rPr>
          <w:fldChar w:fldCharType="end"/>
        </w:r>
      </w:hyperlink>
    </w:p>
    <w:p w:rsidR="003A7D1E" w:rsidRDefault="00CE1B26">
      <w:pPr>
        <w:pStyle w:val="TJ1"/>
        <w:tabs>
          <w:tab w:val="left" w:pos="40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val="hu-HU" w:eastAsia="hu-HU"/>
        </w:rPr>
      </w:pPr>
      <w:hyperlink w:anchor="_Toc481444434" w:history="1">
        <w:r w:rsidR="003A7D1E" w:rsidRPr="00566036">
          <w:rPr>
            <w:rStyle w:val="Hiperhivatkozs"/>
            <w:noProof/>
            <w:lang w:eastAsia="hu-HU"/>
          </w:rPr>
          <w:t>4.</w:t>
        </w:r>
        <w:r w:rsidR="003A7D1E">
          <w:rPr>
            <w:rFonts w:asciiTheme="minorHAnsi" w:eastAsiaTheme="minorEastAsia" w:hAnsiTheme="minorHAnsi" w:cstheme="minorBidi"/>
            <w:noProof/>
            <w:sz w:val="22"/>
            <w:szCs w:val="22"/>
            <w:lang w:val="hu-HU" w:eastAsia="hu-HU"/>
          </w:rPr>
          <w:tab/>
        </w:r>
        <w:r w:rsidR="003A7D1E" w:rsidRPr="00566036">
          <w:rPr>
            <w:rStyle w:val="Hiperhivatkozs"/>
            <w:noProof/>
            <w:lang w:eastAsia="hu-HU"/>
          </w:rPr>
          <w:t>Próbaüzem</w:t>
        </w:r>
        <w:r w:rsidR="003A7D1E">
          <w:rPr>
            <w:noProof/>
            <w:webHidden/>
          </w:rPr>
          <w:tab/>
        </w:r>
        <w:r w:rsidR="003A7D1E">
          <w:rPr>
            <w:noProof/>
            <w:webHidden/>
          </w:rPr>
          <w:fldChar w:fldCharType="begin"/>
        </w:r>
        <w:r w:rsidR="003A7D1E">
          <w:rPr>
            <w:noProof/>
            <w:webHidden/>
          </w:rPr>
          <w:instrText xml:space="preserve"> PAGEREF _Toc481444434 \h </w:instrText>
        </w:r>
        <w:r w:rsidR="003A7D1E">
          <w:rPr>
            <w:noProof/>
            <w:webHidden/>
          </w:rPr>
        </w:r>
        <w:r w:rsidR="003A7D1E">
          <w:rPr>
            <w:noProof/>
            <w:webHidden/>
          </w:rPr>
          <w:fldChar w:fldCharType="separate"/>
        </w:r>
        <w:r w:rsidR="003A7D1E">
          <w:rPr>
            <w:noProof/>
            <w:webHidden/>
          </w:rPr>
          <w:t>17</w:t>
        </w:r>
        <w:r w:rsidR="003A7D1E">
          <w:rPr>
            <w:noProof/>
            <w:webHidden/>
          </w:rPr>
          <w:fldChar w:fldCharType="end"/>
        </w:r>
      </w:hyperlink>
    </w:p>
    <w:p w:rsidR="003A7D1E" w:rsidRDefault="00CE1B26">
      <w:pPr>
        <w:pStyle w:val="TJ1"/>
        <w:tabs>
          <w:tab w:val="left" w:pos="400"/>
          <w:tab w:val="right" w:leader="dot" w:pos="9629"/>
        </w:tabs>
        <w:rPr>
          <w:rFonts w:asciiTheme="minorHAnsi" w:eastAsiaTheme="minorEastAsia" w:hAnsiTheme="minorHAnsi" w:cstheme="minorBidi"/>
          <w:noProof/>
          <w:sz w:val="22"/>
          <w:szCs w:val="22"/>
          <w:lang w:val="hu-HU" w:eastAsia="hu-HU"/>
        </w:rPr>
      </w:pPr>
      <w:hyperlink w:anchor="_Toc481444435" w:history="1">
        <w:r w:rsidR="003A7D1E" w:rsidRPr="00566036">
          <w:rPr>
            <w:rStyle w:val="Hiperhivatkozs"/>
            <w:noProof/>
            <w:lang w:eastAsia="hu-HU"/>
          </w:rPr>
          <w:t>5.</w:t>
        </w:r>
        <w:r w:rsidR="003A7D1E">
          <w:rPr>
            <w:rFonts w:asciiTheme="minorHAnsi" w:eastAsiaTheme="minorEastAsia" w:hAnsiTheme="minorHAnsi" w:cstheme="minorBidi"/>
            <w:noProof/>
            <w:sz w:val="22"/>
            <w:szCs w:val="22"/>
            <w:lang w:val="hu-HU" w:eastAsia="hu-HU"/>
          </w:rPr>
          <w:tab/>
        </w:r>
        <w:r w:rsidR="003A7D1E" w:rsidRPr="00566036">
          <w:rPr>
            <w:rStyle w:val="Hiperhivatkozs"/>
            <w:noProof/>
            <w:lang w:eastAsia="hu-HU"/>
          </w:rPr>
          <w:t>Átadás-átvételi eljárás</w:t>
        </w:r>
        <w:r w:rsidR="003A7D1E">
          <w:rPr>
            <w:noProof/>
            <w:webHidden/>
          </w:rPr>
          <w:tab/>
        </w:r>
        <w:r w:rsidR="003A7D1E">
          <w:rPr>
            <w:noProof/>
            <w:webHidden/>
          </w:rPr>
          <w:fldChar w:fldCharType="begin"/>
        </w:r>
        <w:r w:rsidR="003A7D1E">
          <w:rPr>
            <w:noProof/>
            <w:webHidden/>
          </w:rPr>
          <w:instrText xml:space="preserve"> PAGEREF _Toc481444435 \h </w:instrText>
        </w:r>
        <w:r w:rsidR="003A7D1E">
          <w:rPr>
            <w:noProof/>
            <w:webHidden/>
          </w:rPr>
        </w:r>
        <w:r w:rsidR="003A7D1E">
          <w:rPr>
            <w:noProof/>
            <w:webHidden/>
          </w:rPr>
          <w:fldChar w:fldCharType="separate"/>
        </w:r>
        <w:r w:rsidR="003A7D1E">
          <w:rPr>
            <w:noProof/>
            <w:webHidden/>
          </w:rPr>
          <w:t>17</w:t>
        </w:r>
        <w:r w:rsidR="003A7D1E">
          <w:rPr>
            <w:noProof/>
            <w:webHidden/>
          </w:rPr>
          <w:fldChar w:fldCharType="end"/>
        </w:r>
      </w:hyperlink>
    </w:p>
    <w:p w:rsidR="00E456D5" w:rsidRDefault="00E456D5" w:rsidP="00E456D5">
      <w:pPr>
        <w:rPr>
          <w:rFonts w:ascii="Arial" w:hAnsi="Arial" w:cs="Arial"/>
          <w:b/>
          <w:bCs/>
          <w:sz w:val="22"/>
          <w:szCs w:val="22"/>
          <w:lang w:val="hu-HU"/>
        </w:rPr>
      </w:pPr>
      <w:r w:rsidRPr="004F722A">
        <w:rPr>
          <w:rFonts w:ascii="Arial" w:hAnsi="Arial" w:cs="Arial"/>
          <w:sz w:val="22"/>
          <w:szCs w:val="22"/>
          <w:lang w:val="hu-HU"/>
        </w:rPr>
        <w:fldChar w:fldCharType="end"/>
      </w:r>
    </w:p>
    <w:p w:rsidR="00E456D5" w:rsidRPr="004F722A" w:rsidRDefault="00E456D5" w:rsidP="00E456D5">
      <w:pPr>
        <w:rPr>
          <w:rFonts w:ascii="Arial" w:hAnsi="Arial" w:cs="Arial"/>
          <w:b/>
          <w:bCs/>
          <w:sz w:val="22"/>
          <w:szCs w:val="22"/>
          <w:lang w:val="hu-HU"/>
        </w:rPr>
      </w:pPr>
    </w:p>
    <w:p w:rsidR="00E456D5" w:rsidRPr="004F722A" w:rsidRDefault="00E456D5" w:rsidP="00E456D5">
      <w:pPr>
        <w:rPr>
          <w:rFonts w:ascii="Arial" w:hAnsi="Arial" w:cs="Arial"/>
          <w:bCs/>
          <w:sz w:val="22"/>
          <w:szCs w:val="22"/>
          <w:lang w:val="hu-HU"/>
        </w:rPr>
      </w:pPr>
      <w:r w:rsidRPr="004F722A">
        <w:rPr>
          <w:rFonts w:ascii="Arial" w:hAnsi="Arial" w:cs="Arial"/>
          <w:bCs/>
          <w:sz w:val="22"/>
          <w:szCs w:val="22"/>
          <w:lang w:val="hu-HU"/>
        </w:rPr>
        <w:t>Mellékletek:</w:t>
      </w:r>
    </w:p>
    <w:p w:rsidR="00E456D5" w:rsidRPr="005F1AC2" w:rsidRDefault="00E456D5" w:rsidP="00E456D5">
      <w:pPr>
        <w:ind w:firstLine="708"/>
        <w:rPr>
          <w:lang w:val="hu-HU"/>
        </w:rPr>
      </w:pPr>
      <w:r w:rsidRPr="005F1AC2">
        <w:rPr>
          <w:lang w:val="hu-HU"/>
        </w:rPr>
        <w:t xml:space="preserve">1.sz. melléklet: Árazatlan költségvetések </w:t>
      </w:r>
    </w:p>
    <w:p w:rsidR="00E456D5" w:rsidRPr="00AF33CA" w:rsidRDefault="00E456D5" w:rsidP="00E456D5">
      <w:pPr>
        <w:ind w:firstLine="708"/>
        <w:rPr>
          <w:lang w:val="hu-HU"/>
        </w:rPr>
      </w:pPr>
      <w:r>
        <w:rPr>
          <w:lang w:val="hu-HU"/>
        </w:rPr>
        <w:t>2</w:t>
      </w:r>
      <w:r w:rsidRPr="00AF33CA">
        <w:rPr>
          <w:lang w:val="hu-HU"/>
        </w:rPr>
        <w:t>.sz melléklet:  Fénytechnikai számítás</w:t>
      </w:r>
    </w:p>
    <w:p w:rsidR="00E456D5" w:rsidRDefault="00E456D5" w:rsidP="00E456D5">
      <w:pPr>
        <w:rPr>
          <w:rFonts w:ascii="Arial" w:hAnsi="Arial" w:cs="Arial"/>
          <w:sz w:val="22"/>
          <w:szCs w:val="22"/>
          <w:lang w:val="hu-HU"/>
        </w:rPr>
      </w:pPr>
      <w:r>
        <w:rPr>
          <w:rFonts w:ascii="Arial" w:hAnsi="Arial" w:cs="Arial"/>
          <w:sz w:val="22"/>
          <w:szCs w:val="22"/>
          <w:lang w:val="hu-HU"/>
        </w:rPr>
        <w:br w:type="page"/>
      </w:r>
    </w:p>
    <w:p w:rsidR="00E456D5" w:rsidRPr="004F722A" w:rsidRDefault="00E456D5" w:rsidP="00E456D5">
      <w:pPr>
        <w:rPr>
          <w:rFonts w:ascii="Arial" w:hAnsi="Arial" w:cs="Arial"/>
          <w:sz w:val="22"/>
          <w:szCs w:val="22"/>
          <w:lang w:val="hu-HU"/>
        </w:rPr>
      </w:pPr>
    </w:p>
    <w:p w:rsidR="00362AD8" w:rsidRPr="00E456D5" w:rsidRDefault="003A7D1E" w:rsidP="00E456D5">
      <w:pPr>
        <w:pStyle w:val="Cmsor1"/>
        <w:rPr>
          <w:sz w:val="24"/>
          <w:szCs w:val="24"/>
        </w:rPr>
      </w:pPr>
      <w:bookmarkStart w:id="2" w:name="_Toc481444418"/>
      <w:r>
        <w:rPr>
          <w:sz w:val="24"/>
          <w:szCs w:val="24"/>
        </w:rPr>
        <w:t>Alapadatok</w:t>
      </w:r>
      <w:bookmarkEnd w:id="2"/>
    </w:p>
    <w:p w:rsidR="00362AD8" w:rsidRPr="00E456D5" w:rsidRDefault="00362AD8" w:rsidP="00E456D5">
      <w:pPr>
        <w:jc w:val="both"/>
        <w:rPr>
          <w:rFonts w:ascii="Arial" w:hAnsi="Arial" w:cs="Arial"/>
          <w:sz w:val="24"/>
          <w:szCs w:val="24"/>
          <w:lang w:val="hu-HU"/>
        </w:rPr>
      </w:pPr>
    </w:p>
    <w:p w:rsidR="00362AD8" w:rsidRPr="00E456D5" w:rsidRDefault="001A3C06" w:rsidP="00E456D5">
      <w:pPr>
        <w:ind w:firstLine="360"/>
        <w:jc w:val="both"/>
        <w:rPr>
          <w:rFonts w:ascii="Arial" w:hAnsi="Arial" w:cs="Arial"/>
          <w:sz w:val="24"/>
          <w:szCs w:val="24"/>
          <w:lang w:val="hu-HU"/>
        </w:rPr>
      </w:pPr>
      <w:r w:rsidRPr="00E456D5">
        <w:rPr>
          <w:rFonts w:ascii="Arial" w:hAnsi="Arial" w:cs="Arial"/>
          <w:sz w:val="24"/>
          <w:szCs w:val="24"/>
          <w:lang w:val="hu-HU"/>
        </w:rPr>
        <w:t>N</w:t>
      </w:r>
      <w:r w:rsidR="00495E72" w:rsidRPr="00E456D5">
        <w:rPr>
          <w:rFonts w:ascii="Arial" w:hAnsi="Arial" w:cs="Arial"/>
          <w:sz w:val="24"/>
          <w:szCs w:val="24"/>
          <w:lang w:val="hu-HU"/>
        </w:rPr>
        <w:t>agyméretű</w:t>
      </w:r>
      <w:r w:rsidR="00F26A28" w:rsidRPr="00E456D5">
        <w:rPr>
          <w:rFonts w:ascii="Arial" w:hAnsi="Arial" w:cs="Arial"/>
          <w:sz w:val="24"/>
          <w:szCs w:val="24"/>
          <w:lang w:val="hu-HU"/>
        </w:rPr>
        <w:t xml:space="preserve"> élőfüves </w:t>
      </w:r>
      <w:r w:rsidR="00362AD8" w:rsidRPr="00E456D5">
        <w:rPr>
          <w:rFonts w:ascii="Arial" w:hAnsi="Arial" w:cs="Arial"/>
          <w:sz w:val="24"/>
          <w:szCs w:val="24"/>
          <w:lang w:val="hu-HU"/>
        </w:rPr>
        <w:t>labdarúgó pály</w:t>
      </w:r>
      <w:r w:rsidR="00F26A28" w:rsidRPr="00E456D5">
        <w:rPr>
          <w:rFonts w:ascii="Arial" w:hAnsi="Arial" w:cs="Arial"/>
          <w:sz w:val="24"/>
          <w:szCs w:val="24"/>
          <w:lang w:val="hu-HU"/>
        </w:rPr>
        <w:t>ák</w:t>
      </w:r>
      <w:r w:rsidR="00362AD8" w:rsidRPr="00E456D5">
        <w:rPr>
          <w:rFonts w:ascii="Arial" w:hAnsi="Arial" w:cs="Arial"/>
          <w:sz w:val="24"/>
          <w:szCs w:val="24"/>
          <w:lang w:val="hu-HU"/>
        </w:rPr>
        <w:t xml:space="preserve"> </w:t>
      </w:r>
      <w:r w:rsidRPr="00E456D5">
        <w:rPr>
          <w:rFonts w:ascii="Arial" w:hAnsi="Arial" w:cs="Arial"/>
          <w:sz w:val="24"/>
          <w:szCs w:val="24"/>
          <w:lang w:val="hu-HU"/>
        </w:rPr>
        <w:t>emelt edzés</w:t>
      </w:r>
      <w:r w:rsidR="00FD2947">
        <w:rPr>
          <w:rFonts w:ascii="Arial" w:hAnsi="Arial" w:cs="Arial"/>
          <w:sz w:val="24"/>
          <w:szCs w:val="24"/>
          <w:lang w:val="hu-HU"/>
        </w:rPr>
        <w:t>, illetve helyi verseny</w:t>
      </w:r>
      <w:r w:rsidR="00F26A28" w:rsidRPr="00E456D5">
        <w:rPr>
          <w:rFonts w:ascii="Arial" w:hAnsi="Arial" w:cs="Arial"/>
          <w:sz w:val="24"/>
          <w:szCs w:val="24"/>
          <w:lang w:val="hu-HU"/>
        </w:rPr>
        <w:t xml:space="preserve"> </w:t>
      </w:r>
      <w:r w:rsidR="005F1AC2" w:rsidRPr="00E456D5">
        <w:rPr>
          <w:rFonts w:ascii="Arial" w:hAnsi="Arial" w:cs="Arial"/>
          <w:sz w:val="24"/>
          <w:szCs w:val="24"/>
          <w:lang w:val="hu-HU"/>
        </w:rPr>
        <w:t xml:space="preserve">és emelt helyi </w:t>
      </w:r>
      <w:r w:rsidR="00F26A28" w:rsidRPr="00E456D5">
        <w:rPr>
          <w:rFonts w:ascii="Arial" w:hAnsi="Arial" w:cs="Arial"/>
          <w:sz w:val="24"/>
          <w:szCs w:val="24"/>
          <w:lang w:val="hu-HU"/>
        </w:rPr>
        <w:t xml:space="preserve">versenyszintű </w:t>
      </w:r>
      <w:r w:rsidRPr="00E456D5">
        <w:rPr>
          <w:rFonts w:ascii="Arial" w:hAnsi="Arial" w:cs="Arial"/>
          <w:sz w:val="24"/>
          <w:szCs w:val="24"/>
          <w:lang w:val="hu-HU"/>
        </w:rPr>
        <w:t>sportvilágítás</w:t>
      </w:r>
      <w:r w:rsidR="00362AD8" w:rsidRPr="00E456D5">
        <w:rPr>
          <w:rFonts w:ascii="Arial" w:hAnsi="Arial" w:cs="Arial"/>
          <w:sz w:val="24"/>
          <w:szCs w:val="24"/>
          <w:lang w:val="hu-HU"/>
        </w:rPr>
        <w:t xml:space="preserve"> </w:t>
      </w:r>
      <w:r w:rsidRPr="00E456D5">
        <w:rPr>
          <w:rFonts w:ascii="Arial" w:hAnsi="Arial" w:cs="Arial"/>
          <w:sz w:val="24"/>
          <w:szCs w:val="24"/>
          <w:lang w:val="hu-HU"/>
        </w:rPr>
        <w:t>létesítésének</w:t>
      </w:r>
      <w:r w:rsidR="00F26A28" w:rsidRPr="00E456D5">
        <w:rPr>
          <w:rFonts w:ascii="Arial" w:hAnsi="Arial" w:cs="Arial"/>
          <w:sz w:val="24"/>
          <w:szCs w:val="24"/>
          <w:lang w:val="hu-HU"/>
        </w:rPr>
        <w:t xml:space="preserve"> műszaki leírása</w:t>
      </w:r>
      <w:r w:rsidR="00362AD8" w:rsidRPr="00E456D5">
        <w:rPr>
          <w:rFonts w:ascii="Arial" w:hAnsi="Arial" w:cs="Arial"/>
          <w:sz w:val="24"/>
          <w:szCs w:val="24"/>
          <w:lang w:val="hu-HU"/>
        </w:rPr>
        <w:t>.</w:t>
      </w:r>
    </w:p>
    <w:p w:rsidR="00877D55" w:rsidRPr="00E456D5" w:rsidRDefault="00F26A28" w:rsidP="00E456D5">
      <w:pPr>
        <w:jc w:val="both"/>
        <w:rPr>
          <w:rFonts w:ascii="Arial" w:hAnsi="Arial" w:cs="Arial"/>
          <w:sz w:val="24"/>
          <w:szCs w:val="24"/>
          <w:lang w:val="hu-HU"/>
        </w:rPr>
      </w:pPr>
      <w:r w:rsidRPr="00E456D5">
        <w:rPr>
          <w:rFonts w:ascii="Arial" w:hAnsi="Arial" w:cs="Arial"/>
          <w:sz w:val="24"/>
          <w:szCs w:val="24"/>
          <w:lang w:val="hu-HU"/>
        </w:rPr>
        <w:t xml:space="preserve">Az élőfüves labdarúgó pálya jellemző </w:t>
      </w:r>
      <w:r w:rsidR="00362AD8" w:rsidRPr="00E456D5">
        <w:rPr>
          <w:rFonts w:ascii="Arial" w:hAnsi="Arial" w:cs="Arial"/>
          <w:sz w:val="24"/>
          <w:szCs w:val="24"/>
          <w:lang w:val="hu-HU"/>
        </w:rPr>
        <w:t>mé</w:t>
      </w:r>
      <w:r w:rsidRPr="00E456D5">
        <w:rPr>
          <w:rFonts w:ascii="Arial" w:hAnsi="Arial" w:cs="Arial"/>
          <w:sz w:val="24"/>
          <w:szCs w:val="24"/>
          <w:lang w:val="hu-HU"/>
        </w:rPr>
        <w:t>rete 105 x 68 m</w:t>
      </w:r>
      <w:r w:rsidR="00362AD8" w:rsidRPr="00E456D5">
        <w:rPr>
          <w:rFonts w:ascii="Arial" w:hAnsi="Arial" w:cs="Arial"/>
          <w:sz w:val="24"/>
          <w:szCs w:val="24"/>
          <w:lang w:val="hu-HU"/>
        </w:rPr>
        <w:t>. A sportvilágítási rendszer</w:t>
      </w:r>
      <w:r w:rsidRPr="00E456D5">
        <w:rPr>
          <w:rFonts w:ascii="Arial" w:hAnsi="Arial" w:cs="Arial"/>
          <w:sz w:val="24"/>
          <w:szCs w:val="24"/>
          <w:lang w:val="hu-HU"/>
        </w:rPr>
        <w:t>nek</w:t>
      </w:r>
      <w:r w:rsidR="00362AD8" w:rsidRPr="00E456D5">
        <w:rPr>
          <w:rFonts w:ascii="Arial" w:hAnsi="Arial" w:cs="Arial"/>
          <w:sz w:val="24"/>
          <w:szCs w:val="24"/>
          <w:lang w:val="hu-HU"/>
        </w:rPr>
        <w:t xml:space="preserve"> </w:t>
      </w:r>
      <w:r w:rsidRPr="00E456D5">
        <w:rPr>
          <w:rFonts w:ascii="Arial" w:hAnsi="Arial" w:cs="Arial"/>
          <w:sz w:val="24"/>
          <w:szCs w:val="24"/>
          <w:lang w:val="hu-HU"/>
        </w:rPr>
        <w:t xml:space="preserve">meg kell felelnie az </w:t>
      </w:r>
      <w:r w:rsidR="00362AD8" w:rsidRPr="00E456D5">
        <w:rPr>
          <w:rFonts w:ascii="Arial" w:hAnsi="Arial" w:cs="Arial"/>
          <w:sz w:val="24"/>
          <w:szCs w:val="24"/>
          <w:lang w:val="hu-HU"/>
        </w:rPr>
        <w:t xml:space="preserve">MSZ EN 12193:2008 </w:t>
      </w:r>
      <w:r w:rsidR="00877D55" w:rsidRPr="00E456D5">
        <w:rPr>
          <w:rFonts w:ascii="Arial" w:hAnsi="Arial" w:cs="Arial"/>
          <w:sz w:val="24"/>
          <w:szCs w:val="24"/>
          <w:lang w:val="hu-HU"/>
        </w:rPr>
        <w:t xml:space="preserve">(Fény és világítás. Sportlétesítmények világítása) </w:t>
      </w:r>
      <w:r w:rsidR="00362AD8" w:rsidRPr="00E456D5">
        <w:rPr>
          <w:rFonts w:ascii="Arial" w:hAnsi="Arial" w:cs="Arial"/>
          <w:sz w:val="24"/>
          <w:szCs w:val="24"/>
          <w:lang w:val="hu-HU"/>
        </w:rPr>
        <w:t>szabvány külsőtéri labdarúgó pályák</w:t>
      </w:r>
      <w:r w:rsidR="00877D55" w:rsidRPr="00E456D5">
        <w:rPr>
          <w:rFonts w:ascii="Arial" w:hAnsi="Arial" w:cs="Arial"/>
          <w:sz w:val="24"/>
          <w:szCs w:val="24"/>
          <w:lang w:val="hu-HU"/>
        </w:rPr>
        <w:t xml:space="preserve"> világításával szemben megfogalmazott mennyiségi és minőségi minimális paraméterein</w:t>
      </w:r>
      <w:r w:rsidR="00BB4229" w:rsidRPr="00E456D5">
        <w:rPr>
          <w:rFonts w:ascii="Arial" w:hAnsi="Arial" w:cs="Arial"/>
          <w:sz w:val="24"/>
          <w:szCs w:val="24"/>
          <w:lang w:val="hu-HU"/>
        </w:rPr>
        <w:t>ek és ezen</w:t>
      </w:r>
      <w:r w:rsidR="00877D55" w:rsidRPr="00E456D5">
        <w:rPr>
          <w:rFonts w:ascii="Arial" w:hAnsi="Arial" w:cs="Arial"/>
          <w:sz w:val="24"/>
          <w:szCs w:val="24"/>
          <w:lang w:val="hu-HU"/>
        </w:rPr>
        <w:t xml:space="preserve"> túlmenően az MLSZ </w:t>
      </w:r>
      <w:r w:rsidR="00BB4229" w:rsidRPr="00E456D5">
        <w:rPr>
          <w:rFonts w:ascii="Arial" w:hAnsi="Arial" w:cs="Arial"/>
          <w:sz w:val="24"/>
          <w:szCs w:val="24"/>
          <w:lang w:val="hu-HU"/>
        </w:rPr>
        <w:t xml:space="preserve">Infrastruktúra szabályzatában </w:t>
      </w:r>
      <w:r w:rsidR="00877D55" w:rsidRPr="00E456D5">
        <w:rPr>
          <w:rFonts w:ascii="Arial" w:hAnsi="Arial" w:cs="Arial"/>
          <w:sz w:val="24"/>
          <w:szCs w:val="24"/>
          <w:lang w:val="hu-HU"/>
        </w:rPr>
        <w:t>előírtaknak is. A labdarúgó pályák sportvilágítását a következő átlagos megvilágítási szintekre kell tervezni.</w:t>
      </w:r>
    </w:p>
    <w:p w:rsidR="00877D55" w:rsidRPr="00E456D5" w:rsidRDefault="00877D55" w:rsidP="00E456D5">
      <w:pPr>
        <w:jc w:val="both"/>
        <w:rPr>
          <w:rFonts w:ascii="Arial" w:hAnsi="Arial" w:cs="Arial"/>
          <w:sz w:val="24"/>
          <w:szCs w:val="24"/>
          <w:lang w:val="hu-HU"/>
        </w:rPr>
      </w:pPr>
    </w:p>
    <w:p w:rsidR="00877D55" w:rsidRPr="00E456D5" w:rsidRDefault="00FD2947" w:rsidP="00E456D5">
      <w:pPr>
        <w:pStyle w:val="Listaszerbekezds"/>
        <w:numPr>
          <w:ilvl w:val="0"/>
          <w:numId w:val="41"/>
        </w:numPr>
        <w:spacing w:after="0"/>
        <w:jc w:val="both"/>
        <w:rPr>
          <w:rFonts w:ascii="Arial" w:hAnsi="Arial" w:cs="Arial"/>
          <w:sz w:val="24"/>
          <w:szCs w:val="24"/>
        </w:rPr>
      </w:pPr>
      <w:bookmarkStart w:id="3" w:name="_Hlk481445384"/>
      <w:r>
        <w:rPr>
          <w:rFonts w:ascii="Arial" w:hAnsi="Arial" w:cs="Arial"/>
          <w:sz w:val="24"/>
          <w:szCs w:val="24"/>
        </w:rPr>
        <w:t>Emelt edzés, illetve h</w:t>
      </w:r>
      <w:r w:rsidR="00095536" w:rsidRPr="00E456D5">
        <w:rPr>
          <w:rFonts w:ascii="Arial" w:hAnsi="Arial" w:cs="Arial"/>
          <w:sz w:val="24"/>
          <w:szCs w:val="24"/>
        </w:rPr>
        <w:t>elyi verseny szintű sportvilágítás</w:t>
      </w:r>
      <w:bookmarkEnd w:id="3"/>
      <w:r w:rsidR="00877D55" w:rsidRPr="00E456D5">
        <w:rPr>
          <w:rFonts w:ascii="Arial" w:hAnsi="Arial" w:cs="Arial"/>
          <w:sz w:val="24"/>
          <w:szCs w:val="24"/>
        </w:rPr>
        <w:t xml:space="preserve">: </w:t>
      </w:r>
      <w:r w:rsidR="00877D55" w:rsidRPr="00E456D5">
        <w:rPr>
          <w:rFonts w:ascii="Arial" w:hAnsi="Arial" w:cs="Arial"/>
          <w:sz w:val="24"/>
          <w:szCs w:val="24"/>
        </w:rPr>
        <w:tab/>
        <w:t>2</w:t>
      </w:r>
      <w:r w:rsidR="001A3C06" w:rsidRPr="00E456D5">
        <w:rPr>
          <w:rFonts w:ascii="Arial" w:hAnsi="Arial" w:cs="Arial"/>
          <w:sz w:val="24"/>
          <w:szCs w:val="24"/>
        </w:rPr>
        <w:t>0</w:t>
      </w:r>
      <w:r w:rsidR="00877D55" w:rsidRPr="00E456D5">
        <w:rPr>
          <w:rFonts w:ascii="Arial" w:hAnsi="Arial" w:cs="Arial"/>
          <w:sz w:val="24"/>
          <w:szCs w:val="24"/>
        </w:rPr>
        <w:t>0 lux</w:t>
      </w:r>
      <w:r w:rsidR="00BB4229" w:rsidRPr="00E456D5">
        <w:rPr>
          <w:rFonts w:ascii="Arial" w:hAnsi="Arial" w:cs="Arial"/>
          <w:sz w:val="24"/>
          <w:szCs w:val="24"/>
        </w:rPr>
        <w:t xml:space="preserve"> (4</w:t>
      </w:r>
      <w:r>
        <w:rPr>
          <w:rFonts w:ascii="Arial" w:hAnsi="Arial" w:cs="Arial"/>
          <w:sz w:val="24"/>
          <w:szCs w:val="24"/>
        </w:rPr>
        <w:t xml:space="preserve"> db</w:t>
      </w:r>
      <w:r w:rsidR="00BB4229" w:rsidRPr="00E456D5">
        <w:rPr>
          <w:rFonts w:ascii="Arial" w:hAnsi="Arial" w:cs="Arial"/>
          <w:sz w:val="24"/>
          <w:szCs w:val="24"/>
        </w:rPr>
        <w:t xml:space="preserve"> oszlop)</w:t>
      </w:r>
    </w:p>
    <w:p w:rsidR="00877D55" w:rsidRPr="00E456D5" w:rsidRDefault="00877D55" w:rsidP="00E456D5">
      <w:pPr>
        <w:pStyle w:val="Listaszerbekezds"/>
        <w:numPr>
          <w:ilvl w:val="0"/>
          <w:numId w:val="4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E456D5">
        <w:rPr>
          <w:rFonts w:ascii="Arial" w:hAnsi="Arial" w:cs="Arial"/>
          <w:sz w:val="24"/>
          <w:szCs w:val="24"/>
        </w:rPr>
        <w:t>E</w:t>
      </w:r>
      <w:r w:rsidR="00F26A28" w:rsidRPr="00E456D5">
        <w:rPr>
          <w:rFonts w:ascii="Arial" w:hAnsi="Arial" w:cs="Arial"/>
          <w:sz w:val="24"/>
          <w:szCs w:val="24"/>
        </w:rPr>
        <w:t xml:space="preserve">melt </w:t>
      </w:r>
      <w:r w:rsidRPr="00E456D5">
        <w:rPr>
          <w:rFonts w:ascii="Arial" w:hAnsi="Arial" w:cs="Arial"/>
          <w:sz w:val="24"/>
          <w:szCs w:val="24"/>
        </w:rPr>
        <w:t xml:space="preserve">szintű </w:t>
      </w:r>
      <w:r w:rsidR="00F26A28" w:rsidRPr="00E456D5">
        <w:rPr>
          <w:rFonts w:ascii="Arial" w:hAnsi="Arial" w:cs="Arial"/>
          <w:sz w:val="24"/>
          <w:szCs w:val="24"/>
        </w:rPr>
        <w:t xml:space="preserve">helyi verseny </w:t>
      </w:r>
      <w:r w:rsidRPr="00E456D5">
        <w:rPr>
          <w:rFonts w:ascii="Arial" w:hAnsi="Arial" w:cs="Arial"/>
          <w:sz w:val="24"/>
          <w:szCs w:val="24"/>
        </w:rPr>
        <w:t>sportvilágítás</w:t>
      </w:r>
      <w:r w:rsidR="005F1AC2" w:rsidRPr="00E456D5">
        <w:rPr>
          <w:rFonts w:ascii="Arial" w:hAnsi="Arial" w:cs="Arial"/>
          <w:sz w:val="24"/>
          <w:szCs w:val="24"/>
        </w:rPr>
        <w:t>, G és H kategória</w:t>
      </w:r>
      <w:r w:rsidRPr="00E456D5">
        <w:rPr>
          <w:rFonts w:ascii="Arial" w:hAnsi="Arial" w:cs="Arial"/>
          <w:sz w:val="24"/>
          <w:szCs w:val="24"/>
        </w:rPr>
        <w:t xml:space="preserve">: </w:t>
      </w:r>
      <w:r w:rsidRPr="00E456D5">
        <w:rPr>
          <w:rFonts w:ascii="Arial" w:hAnsi="Arial" w:cs="Arial"/>
          <w:sz w:val="24"/>
          <w:szCs w:val="24"/>
        </w:rPr>
        <w:tab/>
        <w:t>350 lux</w:t>
      </w:r>
      <w:r w:rsidR="00BB4229" w:rsidRPr="00E456D5">
        <w:rPr>
          <w:rFonts w:ascii="Arial" w:hAnsi="Arial" w:cs="Arial"/>
          <w:sz w:val="24"/>
          <w:szCs w:val="24"/>
        </w:rPr>
        <w:t xml:space="preserve"> (6</w:t>
      </w:r>
      <w:r w:rsidR="00FD2947">
        <w:rPr>
          <w:rFonts w:ascii="Arial" w:hAnsi="Arial" w:cs="Arial"/>
          <w:sz w:val="24"/>
          <w:szCs w:val="24"/>
        </w:rPr>
        <w:t xml:space="preserve"> db</w:t>
      </w:r>
      <w:r w:rsidR="00BB4229" w:rsidRPr="00E456D5">
        <w:rPr>
          <w:rFonts w:ascii="Arial" w:hAnsi="Arial" w:cs="Arial"/>
          <w:sz w:val="24"/>
          <w:szCs w:val="24"/>
        </w:rPr>
        <w:t xml:space="preserve"> oszlop)</w:t>
      </w:r>
    </w:p>
    <w:p w:rsidR="00877D55" w:rsidRPr="00E456D5" w:rsidRDefault="00877D55" w:rsidP="00E456D5">
      <w:pPr>
        <w:pStyle w:val="Listaszerbekezds"/>
        <w:spacing w:after="0"/>
        <w:jc w:val="both"/>
        <w:rPr>
          <w:rFonts w:ascii="Arial" w:hAnsi="Arial" w:cs="Arial"/>
          <w:sz w:val="24"/>
          <w:szCs w:val="24"/>
        </w:rPr>
      </w:pPr>
    </w:p>
    <w:p w:rsidR="00532AC2" w:rsidRPr="00E456D5" w:rsidRDefault="00877D55" w:rsidP="00E456D5">
      <w:pPr>
        <w:jc w:val="both"/>
        <w:rPr>
          <w:rFonts w:ascii="Arial" w:hAnsi="Arial" w:cs="Arial"/>
          <w:sz w:val="24"/>
          <w:szCs w:val="24"/>
          <w:lang w:val="hu-HU"/>
        </w:rPr>
      </w:pPr>
      <w:r w:rsidRPr="00E456D5">
        <w:rPr>
          <w:rFonts w:ascii="Arial" w:hAnsi="Arial" w:cs="Arial"/>
          <w:sz w:val="24"/>
          <w:szCs w:val="24"/>
          <w:lang w:val="hu-HU"/>
        </w:rPr>
        <w:t xml:space="preserve"> </w:t>
      </w:r>
      <w:r w:rsidR="00362AD8" w:rsidRPr="00E456D5">
        <w:rPr>
          <w:rFonts w:ascii="Arial" w:hAnsi="Arial" w:cs="Arial"/>
          <w:sz w:val="24"/>
          <w:szCs w:val="24"/>
          <w:lang w:val="hu-HU"/>
        </w:rPr>
        <w:t xml:space="preserve">A pályák </w:t>
      </w:r>
      <w:r w:rsidR="00532AC2" w:rsidRPr="00E456D5">
        <w:rPr>
          <w:rFonts w:ascii="Arial" w:hAnsi="Arial" w:cs="Arial"/>
          <w:sz w:val="24"/>
          <w:szCs w:val="24"/>
          <w:lang w:val="hu-HU"/>
        </w:rPr>
        <w:t xml:space="preserve">hosszú </w:t>
      </w:r>
      <w:r w:rsidR="00BB4229" w:rsidRPr="00E456D5">
        <w:rPr>
          <w:rFonts w:ascii="Arial" w:hAnsi="Arial" w:cs="Arial"/>
          <w:sz w:val="24"/>
          <w:szCs w:val="24"/>
          <w:lang w:val="hu-HU"/>
        </w:rPr>
        <w:t xml:space="preserve">oldalain 2, illetve </w:t>
      </w:r>
      <w:r w:rsidR="00532AC2" w:rsidRPr="00E456D5">
        <w:rPr>
          <w:rFonts w:ascii="Arial" w:hAnsi="Arial" w:cs="Arial"/>
          <w:sz w:val="24"/>
          <w:szCs w:val="24"/>
          <w:lang w:val="hu-HU"/>
        </w:rPr>
        <w:t>3</w:t>
      </w:r>
      <w:r w:rsidR="00362AD8" w:rsidRPr="00E456D5">
        <w:rPr>
          <w:rFonts w:ascii="Arial" w:hAnsi="Arial" w:cs="Arial"/>
          <w:sz w:val="24"/>
          <w:szCs w:val="24"/>
          <w:lang w:val="hu-HU"/>
        </w:rPr>
        <w:t xml:space="preserve"> db</w:t>
      </w:r>
      <w:r w:rsidR="00205FE7" w:rsidRPr="00E456D5">
        <w:rPr>
          <w:rFonts w:ascii="Arial" w:hAnsi="Arial" w:cs="Arial"/>
          <w:sz w:val="24"/>
          <w:szCs w:val="24"/>
          <w:lang w:val="hu-HU"/>
        </w:rPr>
        <w:t>.</w:t>
      </w:r>
      <w:r w:rsidR="00362AD8" w:rsidRPr="00E456D5">
        <w:rPr>
          <w:rFonts w:ascii="Arial" w:hAnsi="Arial" w:cs="Arial"/>
          <w:sz w:val="24"/>
          <w:szCs w:val="24"/>
          <w:lang w:val="hu-HU"/>
        </w:rPr>
        <w:t xml:space="preserve"> </w:t>
      </w:r>
      <w:r w:rsidR="00532AC2" w:rsidRPr="00E456D5">
        <w:rPr>
          <w:rFonts w:ascii="Arial" w:hAnsi="Arial" w:cs="Arial"/>
          <w:sz w:val="24"/>
          <w:szCs w:val="24"/>
          <w:lang w:val="hu-HU"/>
        </w:rPr>
        <w:t>20</w:t>
      </w:r>
      <w:r w:rsidR="0087009D" w:rsidRPr="00E456D5">
        <w:rPr>
          <w:rFonts w:ascii="Arial" w:hAnsi="Arial" w:cs="Arial"/>
          <w:sz w:val="24"/>
          <w:szCs w:val="24"/>
          <w:lang w:val="hu-HU"/>
        </w:rPr>
        <w:t>, illetve 25</w:t>
      </w:r>
      <w:r w:rsidR="00BB4229" w:rsidRPr="00E456D5">
        <w:rPr>
          <w:rFonts w:ascii="Arial" w:hAnsi="Arial" w:cs="Arial"/>
          <w:sz w:val="24"/>
          <w:szCs w:val="24"/>
          <w:lang w:val="hu-HU"/>
        </w:rPr>
        <w:t xml:space="preserve"> </w:t>
      </w:r>
      <w:r w:rsidR="00362AD8" w:rsidRPr="00E456D5">
        <w:rPr>
          <w:rFonts w:ascii="Arial" w:hAnsi="Arial" w:cs="Arial"/>
          <w:sz w:val="24"/>
          <w:szCs w:val="24"/>
          <w:lang w:val="hu-HU"/>
        </w:rPr>
        <w:t>m magas oszlop</w:t>
      </w:r>
      <w:r w:rsidR="00532AC2" w:rsidRPr="00E456D5">
        <w:rPr>
          <w:rFonts w:ascii="Arial" w:hAnsi="Arial" w:cs="Arial"/>
          <w:sz w:val="24"/>
          <w:szCs w:val="24"/>
          <w:lang w:val="hu-HU"/>
        </w:rPr>
        <w:t>okon</w:t>
      </w:r>
      <w:r w:rsidR="00362AD8" w:rsidRPr="00E456D5">
        <w:rPr>
          <w:rFonts w:ascii="Arial" w:hAnsi="Arial" w:cs="Arial"/>
          <w:sz w:val="24"/>
          <w:szCs w:val="24"/>
          <w:lang w:val="hu-HU"/>
        </w:rPr>
        <w:t xml:space="preserve">, </w:t>
      </w:r>
      <w:r w:rsidR="00532AC2" w:rsidRPr="00E456D5">
        <w:rPr>
          <w:rFonts w:ascii="Arial" w:hAnsi="Arial" w:cs="Arial"/>
          <w:sz w:val="24"/>
          <w:szCs w:val="24"/>
          <w:lang w:val="hu-HU"/>
        </w:rPr>
        <w:t>2</w:t>
      </w:r>
      <w:r w:rsidR="00362AD8" w:rsidRPr="00E456D5">
        <w:rPr>
          <w:rFonts w:ascii="Arial" w:hAnsi="Arial" w:cs="Arial"/>
          <w:sz w:val="24"/>
          <w:szCs w:val="24"/>
          <w:lang w:val="hu-HU"/>
        </w:rPr>
        <w:t>000</w:t>
      </w:r>
      <w:r w:rsidR="00BB4229" w:rsidRPr="00E456D5">
        <w:rPr>
          <w:rFonts w:ascii="Arial" w:hAnsi="Arial" w:cs="Arial"/>
          <w:sz w:val="24"/>
          <w:szCs w:val="24"/>
          <w:lang w:val="hu-HU"/>
        </w:rPr>
        <w:t xml:space="preserve"> </w:t>
      </w:r>
      <w:r w:rsidR="00362AD8" w:rsidRPr="00E456D5">
        <w:rPr>
          <w:rFonts w:ascii="Arial" w:hAnsi="Arial" w:cs="Arial"/>
          <w:sz w:val="24"/>
          <w:szCs w:val="24"/>
          <w:lang w:val="hu-HU"/>
        </w:rPr>
        <w:t xml:space="preserve">W-os </w:t>
      </w:r>
      <w:r w:rsidR="00532AC2" w:rsidRPr="00E456D5">
        <w:rPr>
          <w:rFonts w:ascii="Arial" w:hAnsi="Arial" w:cs="Arial"/>
          <w:sz w:val="24"/>
          <w:szCs w:val="24"/>
          <w:lang w:val="hu-HU"/>
        </w:rPr>
        <w:t xml:space="preserve">fehér fényű, </w:t>
      </w:r>
      <w:r w:rsidR="0087009D" w:rsidRPr="00E456D5">
        <w:rPr>
          <w:rFonts w:ascii="Arial" w:hAnsi="Arial" w:cs="Arial"/>
          <w:sz w:val="24"/>
          <w:szCs w:val="24"/>
          <w:lang w:val="hu-HU"/>
        </w:rPr>
        <w:t>keskenyen és szélesen sugárzó trapéz alakú aszimmetrikus és/vagy paraellissoide forgásszimmetrikus optikai rendszerrel rendelkező</w:t>
      </w:r>
      <w:r w:rsidR="00095536" w:rsidRPr="00E456D5">
        <w:rPr>
          <w:rFonts w:ascii="Arial" w:hAnsi="Arial" w:cs="Arial"/>
          <w:sz w:val="24"/>
          <w:szCs w:val="24"/>
          <w:lang w:val="hu-HU"/>
        </w:rPr>
        <w:t>, MLSZ által jóváhagyott</w:t>
      </w:r>
      <w:r w:rsidR="0087009D" w:rsidRPr="00E456D5">
        <w:rPr>
          <w:rFonts w:ascii="Arial" w:hAnsi="Arial" w:cs="Arial"/>
          <w:sz w:val="24"/>
          <w:szCs w:val="24"/>
          <w:lang w:val="hu-HU"/>
        </w:rPr>
        <w:t xml:space="preserve"> lámpatesteket kell felszerelni</w:t>
      </w:r>
      <w:r w:rsidR="00532AC2" w:rsidRPr="00E456D5">
        <w:rPr>
          <w:rFonts w:ascii="Arial" w:hAnsi="Arial" w:cs="Arial"/>
          <w:sz w:val="24"/>
          <w:szCs w:val="24"/>
          <w:lang w:val="hu-HU"/>
        </w:rPr>
        <w:t xml:space="preserve">, </w:t>
      </w:r>
      <w:r w:rsidR="0087009D" w:rsidRPr="00E456D5">
        <w:rPr>
          <w:rFonts w:ascii="Arial" w:hAnsi="Arial" w:cs="Arial"/>
          <w:sz w:val="24"/>
          <w:szCs w:val="24"/>
          <w:lang w:val="hu-HU"/>
        </w:rPr>
        <w:t>azokat minden esetb</w:t>
      </w:r>
      <w:r w:rsidR="00046AF6">
        <w:rPr>
          <w:rFonts w:ascii="Arial" w:hAnsi="Arial" w:cs="Arial"/>
          <w:sz w:val="24"/>
          <w:szCs w:val="24"/>
          <w:lang w:val="hu-HU"/>
        </w:rPr>
        <w:t xml:space="preserve">en külön rászerelhető, gyári </w:t>
      </w:r>
      <w:r w:rsidR="0087009D" w:rsidRPr="00E456D5">
        <w:rPr>
          <w:rFonts w:ascii="Arial" w:hAnsi="Arial" w:cs="Arial"/>
          <w:sz w:val="24"/>
          <w:szCs w:val="24"/>
          <w:lang w:val="hu-HU"/>
        </w:rPr>
        <w:t>káprázást korlátozó és fényszennyezést gátló elemmel kell ellátni</w:t>
      </w:r>
      <w:r w:rsidR="007C5F40" w:rsidRPr="00E456D5">
        <w:rPr>
          <w:rFonts w:ascii="Arial" w:hAnsi="Arial" w:cs="Arial"/>
          <w:sz w:val="24"/>
          <w:szCs w:val="24"/>
          <w:lang w:val="hu-HU"/>
        </w:rPr>
        <w:t>.</w:t>
      </w:r>
      <w:r w:rsidR="0087009D" w:rsidRPr="00E456D5">
        <w:rPr>
          <w:rFonts w:ascii="Arial" w:hAnsi="Arial" w:cs="Arial"/>
          <w:sz w:val="24"/>
          <w:szCs w:val="24"/>
          <w:lang w:val="hu-HU"/>
        </w:rPr>
        <w:t xml:space="preserve"> </w:t>
      </w:r>
      <w:r w:rsidR="007C5F40" w:rsidRPr="00E456D5">
        <w:rPr>
          <w:rFonts w:ascii="Arial" w:hAnsi="Arial" w:cs="Arial"/>
          <w:sz w:val="24"/>
          <w:szCs w:val="24"/>
          <w:lang w:val="hu-HU"/>
        </w:rPr>
        <w:t>A sportvilágítási fényvetők</w:t>
      </w:r>
      <w:r w:rsidR="0087009D" w:rsidRPr="00E456D5">
        <w:rPr>
          <w:rFonts w:ascii="Arial" w:hAnsi="Arial" w:cs="Arial"/>
          <w:sz w:val="24"/>
          <w:szCs w:val="24"/>
          <w:lang w:val="hu-HU"/>
        </w:rPr>
        <w:t xml:space="preserve"> por- és páramentes (</w:t>
      </w:r>
      <w:r w:rsidR="007C5F40" w:rsidRPr="00E456D5">
        <w:rPr>
          <w:rFonts w:ascii="Arial" w:hAnsi="Arial" w:cs="Arial"/>
          <w:sz w:val="24"/>
          <w:szCs w:val="24"/>
          <w:lang w:val="hu-HU"/>
        </w:rPr>
        <w:t xml:space="preserve">min. </w:t>
      </w:r>
      <w:r w:rsidR="0087009D" w:rsidRPr="00E456D5">
        <w:rPr>
          <w:rFonts w:ascii="Arial" w:hAnsi="Arial" w:cs="Arial"/>
          <w:sz w:val="24"/>
          <w:szCs w:val="24"/>
          <w:lang w:val="hu-HU"/>
        </w:rPr>
        <w:t>IP65) védettséget megtartó nyomáskompenzáló szűrővel rendelkezzen</w:t>
      </w:r>
      <w:r w:rsidR="007C5F40" w:rsidRPr="00E456D5">
        <w:rPr>
          <w:rFonts w:ascii="Arial" w:hAnsi="Arial" w:cs="Arial"/>
          <w:sz w:val="24"/>
          <w:szCs w:val="24"/>
          <w:lang w:val="hu-HU"/>
        </w:rPr>
        <w:t>ek</w:t>
      </w:r>
      <w:r w:rsidR="00532AC2" w:rsidRPr="00E456D5">
        <w:rPr>
          <w:rFonts w:ascii="Arial" w:hAnsi="Arial" w:cs="Arial"/>
          <w:sz w:val="24"/>
          <w:szCs w:val="24"/>
          <w:lang w:val="hu-HU"/>
        </w:rPr>
        <w:t>.</w:t>
      </w:r>
    </w:p>
    <w:p w:rsidR="00362AD8" w:rsidRPr="003A7D1E" w:rsidRDefault="00362AD8" w:rsidP="00E456D5">
      <w:pPr>
        <w:pStyle w:val="Cmsor1"/>
        <w:rPr>
          <w:sz w:val="24"/>
          <w:szCs w:val="24"/>
        </w:rPr>
      </w:pPr>
      <w:bookmarkStart w:id="4" w:name="_Toc481444419"/>
      <w:r w:rsidRPr="003A7D1E">
        <w:rPr>
          <w:sz w:val="24"/>
          <w:szCs w:val="24"/>
        </w:rPr>
        <w:t>A műszaki megoldás leírása</w:t>
      </w:r>
      <w:bookmarkEnd w:id="4"/>
    </w:p>
    <w:p w:rsidR="00362AD8" w:rsidRPr="00E456D5" w:rsidRDefault="00362AD8" w:rsidP="00E456D5">
      <w:pPr>
        <w:rPr>
          <w:rFonts w:ascii="Arial" w:hAnsi="Arial" w:cs="Arial"/>
          <w:b/>
          <w:sz w:val="24"/>
          <w:szCs w:val="24"/>
          <w:lang w:val="hu-HU"/>
        </w:rPr>
      </w:pPr>
    </w:p>
    <w:p w:rsidR="00AB7409" w:rsidRPr="00E456D5" w:rsidRDefault="00AB7409" w:rsidP="00E456D5">
      <w:pPr>
        <w:ind w:firstLine="360"/>
        <w:jc w:val="both"/>
        <w:rPr>
          <w:rFonts w:ascii="Arial" w:hAnsi="Arial" w:cs="Arial"/>
          <w:sz w:val="24"/>
          <w:szCs w:val="24"/>
          <w:lang w:val="hu-HU" w:eastAsia="hu-HU"/>
        </w:rPr>
      </w:pPr>
      <w:r w:rsidRPr="00E456D5">
        <w:rPr>
          <w:rFonts w:ascii="Arial" w:hAnsi="Arial" w:cs="Arial"/>
          <w:sz w:val="24"/>
          <w:szCs w:val="24"/>
          <w:lang w:val="hu-HU" w:eastAsia="hu-HU"/>
        </w:rPr>
        <w:t xml:space="preserve">Az érintésvédelem módja: TN rendszer. </w:t>
      </w:r>
    </w:p>
    <w:p w:rsidR="00AB7409" w:rsidRPr="00E456D5" w:rsidRDefault="00AB7409" w:rsidP="00E456D5">
      <w:pPr>
        <w:ind w:firstLine="360"/>
        <w:jc w:val="both"/>
        <w:rPr>
          <w:rFonts w:ascii="Arial" w:hAnsi="Arial" w:cs="Arial"/>
          <w:sz w:val="24"/>
          <w:szCs w:val="24"/>
          <w:lang w:val="hu-HU" w:eastAsia="hu-HU"/>
        </w:rPr>
      </w:pPr>
      <w:r w:rsidRPr="00E456D5">
        <w:rPr>
          <w:rFonts w:ascii="Arial" w:hAnsi="Arial" w:cs="Arial"/>
          <w:sz w:val="24"/>
          <w:szCs w:val="24"/>
          <w:lang w:val="hu-HU" w:eastAsia="hu-HU"/>
        </w:rPr>
        <w:t>Az erősáramú villamos szerelvényeket, berendezéseket a kábelük védővezetőjével be kell kötni az ÉV rendszerbe. Az oszlopoknál egyedi földelőket kell leverni, melyet össze kell kötni az oszlop és az oszlopelosztók földelő kapcsaival. A lámpaoszlopok természetes villámvédelmi felfogók és levezetők, egyedi földelőhöz csatlakozva.</w:t>
      </w:r>
    </w:p>
    <w:p w:rsidR="00362AD8" w:rsidRPr="00E456D5" w:rsidRDefault="00362AD8" w:rsidP="00E456D5">
      <w:pPr>
        <w:ind w:firstLine="360"/>
        <w:jc w:val="both"/>
        <w:rPr>
          <w:rFonts w:ascii="Arial" w:hAnsi="Arial" w:cs="Arial"/>
          <w:sz w:val="24"/>
          <w:szCs w:val="24"/>
          <w:lang w:val="hu-HU" w:eastAsia="hu-HU"/>
        </w:rPr>
      </w:pPr>
      <w:r w:rsidRPr="00E456D5">
        <w:rPr>
          <w:rFonts w:ascii="Arial" w:hAnsi="Arial" w:cs="Arial"/>
          <w:sz w:val="24"/>
          <w:szCs w:val="24"/>
          <w:lang w:val="hu-HU" w:eastAsia="hu-HU"/>
        </w:rPr>
        <w:t xml:space="preserve">Az esti sportolásra való tekintettel a labdarúgó pálya világításánál természetes világítással nem </w:t>
      </w:r>
      <w:r w:rsidR="00226B0E" w:rsidRPr="00E456D5">
        <w:rPr>
          <w:rFonts w:ascii="Arial" w:hAnsi="Arial" w:cs="Arial"/>
          <w:sz w:val="24"/>
          <w:szCs w:val="24"/>
          <w:lang w:val="hu-HU" w:eastAsia="hu-HU"/>
        </w:rPr>
        <w:t>kell számolni</w:t>
      </w:r>
      <w:r w:rsidRPr="00E456D5">
        <w:rPr>
          <w:rFonts w:ascii="Arial" w:hAnsi="Arial" w:cs="Arial"/>
          <w:sz w:val="24"/>
          <w:szCs w:val="24"/>
          <w:lang w:val="hu-HU" w:eastAsia="hu-HU"/>
        </w:rPr>
        <w:t xml:space="preserve">, tehát a továbbiakban </w:t>
      </w:r>
      <w:r w:rsidR="00205FE7" w:rsidRPr="00E456D5">
        <w:rPr>
          <w:rFonts w:ascii="Arial" w:hAnsi="Arial" w:cs="Arial"/>
          <w:sz w:val="24"/>
          <w:szCs w:val="24"/>
          <w:lang w:val="hu-HU" w:eastAsia="hu-HU"/>
        </w:rPr>
        <w:t>ismertetésre kerülő</w:t>
      </w:r>
      <w:r w:rsidRPr="00E456D5">
        <w:rPr>
          <w:rFonts w:ascii="Arial" w:hAnsi="Arial" w:cs="Arial"/>
          <w:sz w:val="24"/>
          <w:szCs w:val="24"/>
          <w:lang w:val="hu-HU" w:eastAsia="hu-HU"/>
        </w:rPr>
        <w:t xml:space="preserve"> eredmények kizárólag a mesterséges világításra vonatkoznak. </w:t>
      </w:r>
    </w:p>
    <w:p w:rsidR="00362AD8" w:rsidRPr="00E456D5" w:rsidRDefault="00362AD8" w:rsidP="00E456D5">
      <w:pPr>
        <w:jc w:val="both"/>
        <w:rPr>
          <w:rFonts w:ascii="Arial" w:hAnsi="Arial" w:cs="Arial"/>
          <w:sz w:val="24"/>
          <w:szCs w:val="24"/>
          <w:lang w:val="hu-HU" w:eastAsia="hu-HU"/>
        </w:rPr>
      </w:pPr>
      <w:r w:rsidRPr="00E456D5">
        <w:rPr>
          <w:rFonts w:ascii="Arial" w:hAnsi="Arial" w:cs="Arial"/>
          <w:sz w:val="24"/>
          <w:szCs w:val="24"/>
          <w:lang w:val="hu-HU" w:eastAsia="hu-HU"/>
        </w:rPr>
        <w:t xml:space="preserve">A </w:t>
      </w:r>
      <w:r w:rsidR="00532AC2" w:rsidRPr="00E456D5">
        <w:rPr>
          <w:rFonts w:ascii="Arial" w:hAnsi="Arial" w:cs="Arial"/>
          <w:sz w:val="24"/>
          <w:szCs w:val="24"/>
          <w:lang w:val="hu-HU" w:eastAsia="hu-HU"/>
        </w:rPr>
        <w:t>sport</w:t>
      </w:r>
      <w:r w:rsidRPr="00E456D5">
        <w:rPr>
          <w:rFonts w:ascii="Arial" w:hAnsi="Arial" w:cs="Arial"/>
          <w:sz w:val="24"/>
          <w:szCs w:val="24"/>
          <w:lang w:val="hu-HU" w:eastAsia="hu-HU"/>
        </w:rPr>
        <w:t xml:space="preserve">világítást </w:t>
      </w:r>
      <w:r w:rsidR="007C5F40" w:rsidRPr="00E456D5">
        <w:rPr>
          <w:rFonts w:ascii="Arial" w:hAnsi="Arial" w:cs="Arial"/>
          <w:sz w:val="24"/>
          <w:szCs w:val="24"/>
          <w:lang w:val="hu-HU" w:eastAsia="hu-HU"/>
        </w:rPr>
        <w:t>20, illetve 25</w:t>
      </w:r>
      <w:r w:rsidRPr="00E456D5">
        <w:rPr>
          <w:rFonts w:ascii="Arial" w:hAnsi="Arial" w:cs="Arial"/>
          <w:sz w:val="24"/>
          <w:szCs w:val="24"/>
          <w:lang w:val="hu-HU" w:eastAsia="hu-HU"/>
        </w:rPr>
        <w:t xml:space="preserve"> m magas</w:t>
      </w:r>
      <w:r w:rsidR="00C7094D" w:rsidRPr="00E456D5">
        <w:rPr>
          <w:rFonts w:ascii="Arial" w:hAnsi="Arial" w:cs="Arial"/>
          <w:sz w:val="24"/>
          <w:szCs w:val="24"/>
          <w:lang w:val="hu-HU" w:eastAsia="hu-HU"/>
        </w:rPr>
        <w:t xml:space="preserve">, </w:t>
      </w:r>
      <w:r w:rsidR="007C5F40" w:rsidRPr="00E456D5">
        <w:rPr>
          <w:rFonts w:ascii="Arial" w:hAnsi="Arial" w:cs="Arial"/>
          <w:sz w:val="24"/>
          <w:szCs w:val="24"/>
          <w:lang w:val="hu-HU" w:eastAsia="hu-HU"/>
        </w:rPr>
        <w:t xml:space="preserve">utólagosan bontható </w:t>
      </w:r>
      <w:r w:rsidR="00C7094D" w:rsidRPr="00E456D5">
        <w:rPr>
          <w:rFonts w:ascii="Arial" w:hAnsi="Arial" w:cs="Arial"/>
          <w:sz w:val="24"/>
          <w:szCs w:val="24"/>
          <w:lang w:val="hu-HU" w:eastAsia="hu-HU"/>
        </w:rPr>
        <w:t>talpas</w:t>
      </w:r>
      <w:r w:rsidRPr="00E456D5">
        <w:rPr>
          <w:rFonts w:ascii="Arial" w:hAnsi="Arial" w:cs="Arial"/>
          <w:sz w:val="24"/>
          <w:szCs w:val="24"/>
          <w:lang w:val="hu-HU" w:eastAsia="hu-HU"/>
        </w:rPr>
        <w:t xml:space="preserve"> horganyzott</w:t>
      </w:r>
      <w:r w:rsidR="007C5F40" w:rsidRPr="00E456D5">
        <w:rPr>
          <w:rFonts w:ascii="Arial" w:hAnsi="Arial" w:cs="Arial"/>
          <w:sz w:val="24"/>
          <w:szCs w:val="24"/>
          <w:lang w:val="hu-HU" w:eastAsia="hu-HU"/>
        </w:rPr>
        <w:t>, lépcsőzetesen keskenyedő (teleszkópikus) kivitelű</w:t>
      </w:r>
      <w:r w:rsidR="00C7094D" w:rsidRPr="00E456D5">
        <w:rPr>
          <w:rFonts w:ascii="Arial" w:hAnsi="Arial" w:cs="Arial"/>
          <w:sz w:val="24"/>
          <w:szCs w:val="24"/>
          <w:lang w:val="hu-HU" w:eastAsia="hu-HU"/>
        </w:rPr>
        <w:t xml:space="preserve"> acél</w:t>
      </w:r>
      <w:r w:rsidRPr="00E456D5">
        <w:rPr>
          <w:rFonts w:ascii="Arial" w:hAnsi="Arial" w:cs="Arial"/>
          <w:sz w:val="24"/>
          <w:szCs w:val="24"/>
          <w:lang w:val="hu-HU" w:eastAsia="hu-HU"/>
        </w:rPr>
        <w:t xml:space="preserve"> oszlopok felhasználásával </w:t>
      </w:r>
      <w:r w:rsidR="00532AC2" w:rsidRPr="00E456D5">
        <w:rPr>
          <w:rFonts w:ascii="Arial" w:hAnsi="Arial" w:cs="Arial"/>
          <w:sz w:val="24"/>
          <w:szCs w:val="24"/>
          <w:lang w:val="hu-HU" w:eastAsia="hu-HU"/>
        </w:rPr>
        <w:t>kell</w:t>
      </w:r>
      <w:r w:rsidRPr="00E456D5">
        <w:rPr>
          <w:rFonts w:ascii="Arial" w:hAnsi="Arial" w:cs="Arial"/>
          <w:sz w:val="24"/>
          <w:szCs w:val="24"/>
          <w:lang w:val="hu-HU" w:eastAsia="hu-HU"/>
        </w:rPr>
        <w:t xml:space="preserve"> meg</w:t>
      </w:r>
      <w:r w:rsidR="00532AC2" w:rsidRPr="00E456D5">
        <w:rPr>
          <w:rFonts w:ascii="Arial" w:hAnsi="Arial" w:cs="Arial"/>
          <w:sz w:val="24"/>
          <w:szCs w:val="24"/>
          <w:lang w:val="hu-HU" w:eastAsia="hu-HU"/>
        </w:rPr>
        <w:t>oldani</w:t>
      </w:r>
      <w:r w:rsidRPr="00E456D5">
        <w:rPr>
          <w:rFonts w:ascii="Arial" w:hAnsi="Arial" w:cs="Arial"/>
          <w:sz w:val="24"/>
          <w:szCs w:val="24"/>
          <w:lang w:val="hu-HU" w:eastAsia="hu-HU"/>
        </w:rPr>
        <w:t>. Az oszlopokon 2</w:t>
      </w:r>
      <w:r w:rsidR="00226B0E" w:rsidRPr="00E456D5">
        <w:rPr>
          <w:rFonts w:ascii="Arial" w:hAnsi="Arial" w:cs="Arial"/>
          <w:sz w:val="24"/>
          <w:szCs w:val="24"/>
          <w:lang w:val="hu-HU" w:eastAsia="hu-HU"/>
        </w:rPr>
        <w:t>000W</w:t>
      </w:r>
      <w:r w:rsidRPr="00E456D5">
        <w:rPr>
          <w:rFonts w:ascii="Arial" w:hAnsi="Arial" w:cs="Arial"/>
          <w:sz w:val="24"/>
          <w:szCs w:val="24"/>
          <w:lang w:val="hu-HU" w:eastAsia="hu-HU"/>
        </w:rPr>
        <w:t xml:space="preserve"> teljesítményű,</w:t>
      </w:r>
      <w:r w:rsidR="00226B0E" w:rsidRPr="00E456D5">
        <w:rPr>
          <w:rFonts w:ascii="Arial" w:hAnsi="Arial" w:cs="Arial"/>
          <w:sz w:val="24"/>
          <w:szCs w:val="24"/>
          <w:lang w:val="hu-HU" w:eastAsia="hu-HU"/>
        </w:rPr>
        <w:t xml:space="preserve"> min. 200.000</w:t>
      </w:r>
      <w:r w:rsidR="00046AF6">
        <w:rPr>
          <w:rFonts w:ascii="Arial" w:hAnsi="Arial" w:cs="Arial"/>
          <w:sz w:val="24"/>
          <w:szCs w:val="24"/>
          <w:lang w:val="hu-HU" w:eastAsia="hu-HU"/>
        </w:rPr>
        <w:t xml:space="preserve"> </w:t>
      </w:r>
      <w:r w:rsidR="00226B0E" w:rsidRPr="00E456D5">
        <w:rPr>
          <w:rFonts w:ascii="Arial" w:hAnsi="Arial" w:cs="Arial"/>
          <w:sz w:val="24"/>
          <w:szCs w:val="24"/>
          <w:lang w:val="hu-HU" w:eastAsia="hu-HU"/>
        </w:rPr>
        <w:t>lm fényáramú,</w:t>
      </w:r>
      <w:r w:rsidRPr="00E456D5">
        <w:rPr>
          <w:rFonts w:ascii="Arial" w:hAnsi="Arial" w:cs="Arial"/>
          <w:sz w:val="24"/>
          <w:szCs w:val="24"/>
          <w:lang w:val="hu-HU" w:eastAsia="hu-HU"/>
        </w:rPr>
        <w:t xml:space="preserve"> jó színvisszaadású</w:t>
      </w:r>
      <w:r w:rsidR="00226B0E" w:rsidRPr="00E456D5">
        <w:rPr>
          <w:rFonts w:ascii="Arial" w:hAnsi="Arial" w:cs="Arial"/>
          <w:sz w:val="24"/>
          <w:szCs w:val="24"/>
          <w:lang w:val="hu-HU" w:eastAsia="hu-HU"/>
        </w:rPr>
        <w:t xml:space="preserve"> (Ra&gt;70)</w:t>
      </w:r>
      <w:r w:rsidRPr="00E456D5">
        <w:rPr>
          <w:rFonts w:ascii="Arial" w:hAnsi="Arial" w:cs="Arial"/>
          <w:sz w:val="24"/>
          <w:szCs w:val="24"/>
          <w:lang w:val="hu-HU" w:eastAsia="hu-HU"/>
        </w:rPr>
        <w:t xml:space="preserve"> fémhalogén fényforrás üzemeltetésére alkalmas</w:t>
      </w:r>
      <w:r w:rsidR="007C5F40" w:rsidRPr="00E456D5">
        <w:rPr>
          <w:rFonts w:ascii="Arial" w:hAnsi="Arial" w:cs="Arial"/>
          <w:sz w:val="24"/>
          <w:szCs w:val="24"/>
          <w:lang w:val="hu-HU" w:eastAsia="hu-HU"/>
        </w:rPr>
        <w:t>,</w:t>
      </w:r>
      <w:r w:rsidRPr="00E456D5">
        <w:rPr>
          <w:rFonts w:ascii="Arial" w:hAnsi="Arial" w:cs="Arial"/>
          <w:sz w:val="24"/>
          <w:szCs w:val="24"/>
          <w:lang w:val="hu-HU" w:eastAsia="hu-HU"/>
        </w:rPr>
        <w:t xml:space="preserve"> </w:t>
      </w:r>
      <w:r w:rsidR="007C5F40" w:rsidRPr="00E456D5">
        <w:rPr>
          <w:rFonts w:ascii="Arial" w:hAnsi="Arial" w:cs="Arial"/>
          <w:sz w:val="24"/>
          <w:szCs w:val="24"/>
          <w:lang w:val="hu-HU"/>
        </w:rPr>
        <w:t>keskenyen és szélesen sugárzó trapéz alakú aszimmetrikus és/vagy paraellissoide forgásszimmetrikus optikai rendszerrel rendelkező</w:t>
      </w:r>
      <w:r w:rsidR="007C5F40" w:rsidRPr="00E456D5">
        <w:rPr>
          <w:rFonts w:ascii="Arial" w:hAnsi="Arial" w:cs="Arial"/>
          <w:sz w:val="24"/>
          <w:szCs w:val="24"/>
          <w:lang w:val="hu-HU" w:eastAsia="hu-HU"/>
        </w:rPr>
        <w:t xml:space="preserve"> </w:t>
      </w:r>
      <w:r w:rsidR="00142415" w:rsidRPr="00E456D5">
        <w:rPr>
          <w:rFonts w:ascii="Arial" w:hAnsi="Arial" w:cs="Arial"/>
          <w:sz w:val="24"/>
          <w:szCs w:val="24"/>
          <w:lang w:val="hu-HU" w:eastAsia="hu-HU"/>
        </w:rPr>
        <w:t xml:space="preserve">fényvetőket </w:t>
      </w:r>
      <w:r w:rsidR="00AB7409" w:rsidRPr="00E456D5">
        <w:rPr>
          <w:rFonts w:ascii="Arial" w:hAnsi="Arial" w:cs="Arial"/>
          <w:sz w:val="24"/>
          <w:szCs w:val="24"/>
          <w:lang w:val="hu-HU" w:eastAsia="hu-HU"/>
        </w:rPr>
        <w:t>kell telepíteni.</w:t>
      </w:r>
      <w:r w:rsidRPr="00E456D5">
        <w:rPr>
          <w:rFonts w:ascii="Arial" w:hAnsi="Arial" w:cs="Arial"/>
          <w:sz w:val="24"/>
          <w:szCs w:val="24"/>
          <w:lang w:val="hu-HU" w:eastAsia="hu-HU"/>
        </w:rPr>
        <w:t xml:space="preserve"> </w:t>
      </w:r>
    </w:p>
    <w:p w:rsidR="00362AD8" w:rsidRPr="00E456D5" w:rsidRDefault="00362AD8" w:rsidP="00E456D5">
      <w:pPr>
        <w:jc w:val="both"/>
        <w:rPr>
          <w:rFonts w:ascii="Arial" w:hAnsi="Arial" w:cs="Arial"/>
          <w:sz w:val="24"/>
          <w:szCs w:val="24"/>
          <w:lang w:val="hu-HU" w:eastAsia="hu-HU"/>
        </w:rPr>
      </w:pPr>
      <w:r w:rsidRPr="00E456D5">
        <w:rPr>
          <w:rFonts w:ascii="Arial" w:hAnsi="Arial" w:cs="Arial"/>
          <w:sz w:val="24"/>
          <w:szCs w:val="24"/>
          <w:lang w:val="hu-HU" w:eastAsia="hu-HU"/>
        </w:rPr>
        <w:t>A súlyos működtető szerelvényeket (</w:t>
      </w:r>
      <w:r w:rsidR="00C7094D" w:rsidRPr="00E456D5">
        <w:rPr>
          <w:rFonts w:ascii="Arial" w:hAnsi="Arial" w:cs="Arial"/>
          <w:sz w:val="24"/>
          <w:szCs w:val="24"/>
          <w:lang w:val="hu-HU" w:eastAsia="hu-HU"/>
        </w:rPr>
        <w:t xml:space="preserve">induktív </w:t>
      </w:r>
      <w:r w:rsidRPr="00E456D5">
        <w:rPr>
          <w:rFonts w:ascii="Arial" w:hAnsi="Arial" w:cs="Arial"/>
          <w:sz w:val="24"/>
          <w:szCs w:val="24"/>
          <w:lang w:val="hu-HU" w:eastAsia="hu-HU"/>
        </w:rPr>
        <w:t>előtéteket) a statikai terhelés csökkentése érdekében az osz</w:t>
      </w:r>
      <w:r w:rsidR="007C5F40" w:rsidRPr="00E456D5">
        <w:rPr>
          <w:rFonts w:ascii="Arial" w:hAnsi="Arial" w:cs="Arial"/>
          <w:sz w:val="24"/>
          <w:szCs w:val="24"/>
          <w:lang w:val="hu-HU" w:eastAsia="hu-HU"/>
        </w:rPr>
        <w:t xml:space="preserve">lopok mellett földbe állított </w:t>
      </w:r>
      <w:r w:rsidRPr="00E456D5">
        <w:rPr>
          <w:rFonts w:ascii="Arial" w:hAnsi="Arial" w:cs="Arial"/>
          <w:sz w:val="24"/>
          <w:szCs w:val="24"/>
          <w:lang w:val="hu-HU" w:eastAsia="hu-HU"/>
        </w:rPr>
        <w:t xml:space="preserve">szekrényekbe </w:t>
      </w:r>
      <w:r w:rsidR="00532AC2" w:rsidRPr="00E456D5">
        <w:rPr>
          <w:rFonts w:ascii="Arial" w:hAnsi="Arial" w:cs="Arial"/>
          <w:sz w:val="24"/>
          <w:szCs w:val="24"/>
          <w:lang w:val="hu-HU" w:eastAsia="hu-HU"/>
        </w:rPr>
        <w:t>kell elhelyezni, a lámpatesteket egyenként kell biztosítani</w:t>
      </w:r>
      <w:r w:rsidRPr="00E456D5">
        <w:rPr>
          <w:rFonts w:ascii="Arial" w:hAnsi="Arial" w:cs="Arial"/>
          <w:sz w:val="24"/>
          <w:szCs w:val="24"/>
          <w:lang w:val="hu-HU" w:eastAsia="hu-HU"/>
        </w:rPr>
        <w:t xml:space="preserve">. </w:t>
      </w:r>
    </w:p>
    <w:p w:rsidR="007C5F40" w:rsidRPr="00E456D5" w:rsidRDefault="007C5F40" w:rsidP="00E456D5">
      <w:pPr>
        <w:rPr>
          <w:rFonts w:ascii="Arial" w:hAnsi="Arial" w:cs="Arial"/>
          <w:sz w:val="24"/>
          <w:szCs w:val="24"/>
          <w:lang w:val="hu-HU" w:eastAsia="hu-HU"/>
        </w:rPr>
      </w:pPr>
      <w:r w:rsidRPr="00E456D5">
        <w:rPr>
          <w:rFonts w:ascii="Arial" w:hAnsi="Arial" w:cs="Arial"/>
          <w:sz w:val="24"/>
          <w:szCs w:val="24"/>
          <w:lang w:val="hu-HU" w:eastAsia="hu-HU"/>
        </w:rPr>
        <w:br w:type="page"/>
      </w:r>
    </w:p>
    <w:p w:rsidR="006C6BFB" w:rsidRPr="00E456D5" w:rsidRDefault="006C6BFB" w:rsidP="00E456D5">
      <w:pPr>
        <w:jc w:val="both"/>
        <w:rPr>
          <w:rFonts w:ascii="Arial" w:hAnsi="Arial" w:cs="Arial"/>
          <w:sz w:val="24"/>
          <w:szCs w:val="24"/>
          <w:lang w:val="hu-HU" w:eastAsia="hu-HU"/>
        </w:rPr>
      </w:pPr>
    </w:p>
    <w:p w:rsidR="006C6BFB" w:rsidRDefault="006C6BFB" w:rsidP="00E456D5">
      <w:pPr>
        <w:jc w:val="both"/>
        <w:rPr>
          <w:rFonts w:ascii="Arial" w:hAnsi="Arial" w:cs="Arial"/>
          <w:sz w:val="24"/>
          <w:szCs w:val="24"/>
          <w:lang w:val="hu-HU" w:eastAsia="hu-HU"/>
        </w:rPr>
      </w:pPr>
      <w:r w:rsidRPr="00E456D5">
        <w:rPr>
          <w:rFonts w:ascii="Arial" w:hAnsi="Arial" w:cs="Arial"/>
          <w:sz w:val="24"/>
          <w:szCs w:val="24"/>
          <w:lang w:val="hu-HU" w:eastAsia="hu-HU"/>
        </w:rPr>
        <w:t xml:space="preserve">Lámpatestek minimális mennyisége, fényforrás egységteljesítménye, technológia: </w:t>
      </w:r>
    </w:p>
    <w:p w:rsidR="00046AF6" w:rsidRPr="00E456D5" w:rsidRDefault="00046AF6" w:rsidP="00E456D5">
      <w:pPr>
        <w:jc w:val="both"/>
        <w:rPr>
          <w:rFonts w:ascii="Arial" w:hAnsi="Arial" w:cs="Arial"/>
          <w:sz w:val="24"/>
          <w:szCs w:val="24"/>
          <w:lang w:val="hu-HU" w:eastAsia="hu-HU"/>
        </w:rPr>
      </w:pPr>
    </w:p>
    <w:p w:rsidR="006C6BFB" w:rsidRPr="00E456D5" w:rsidRDefault="00FD2947" w:rsidP="00FD2947">
      <w:pPr>
        <w:pStyle w:val="Listaszerbekezds"/>
        <w:numPr>
          <w:ilvl w:val="0"/>
          <w:numId w:val="48"/>
        </w:numPr>
        <w:spacing w:after="0"/>
        <w:jc w:val="both"/>
        <w:rPr>
          <w:rFonts w:ascii="Arial" w:hAnsi="Arial" w:cs="Arial"/>
          <w:sz w:val="24"/>
          <w:szCs w:val="24"/>
          <w:lang w:eastAsia="hu-HU"/>
        </w:rPr>
      </w:pPr>
      <w:r w:rsidRPr="00FD2947">
        <w:rPr>
          <w:rFonts w:ascii="Arial" w:hAnsi="Arial" w:cs="Arial"/>
          <w:sz w:val="24"/>
          <w:szCs w:val="24"/>
          <w:lang w:eastAsia="hu-HU"/>
        </w:rPr>
        <w:t>Emelt edzés, illetve helyi verseny szintű sportvilágítás</w:t>
      </w:r>
      <w:r w:rsidR="006C6BFB" w:rsidRPr="00E456D5">
        <w:rPr>
          <w:rFonts w:ascii="Arial" w:hAnsi="Arial" w:cs="Arial"/>
          <w:sz w:val="24"/>
          <w:szCs w:val="24"/>
          <w:lang w:eastAsia="hu-HU"/>
        </w:rPr>
        <w:t>, E</w:t>
      </w:r>
      <w:r w:rsidR="00873EA9">
        <w:rPr>
          <w:rFonts w:ascii="Arial" w:hAnsi="Arial" w:cs="Arial"/>
          <w:sz w:val="24"/>
          <w:szCs w:val="24"/>
          <w:lang w:eastAsia="hu-HU"/>
        </w:rPr>
        <w:t xml:space="preserve"> </w:t>
      </w:r>
      <w:r w:rsidR="006C6BFB" w:rsidRPr="00E456D5">
        <w:rPr>
          <w:rFonts w:ascii="Arial" w:hAnsi="Arial" w:cs="Arial"/>
          <w:sz w:val="24"/>
          <w:szCs w:val="24"/>
          <w:lang w:eastAsia="hu-HU"/>
        </w:rPr>
        <w:t>&gt;</w:t>
      </w:r>
      <w:r w:rsidR="00873EA9">
        <w:rPr>
          <w:rFonts w:ascii="Arial" w:hAnsi="Arial" w:cs="Arial"/>
          <w:sz w:val="24"/>
          <w:szCs w:val="24"/>
          <w:lang w:eastAsia="hu-HU"/>
        </w:rPr>
        <w:t xml:space="preserve"> </w:t>
      </w:r>
      <w:r w:rsidR="006C6BFB" w:rsidRPr="00E456D5">
        <w:rPr>
          <w:rFonts w:ascii="Arial" w:hAnsi="Arial" w:cs="Arial"/>
          <w:sz w:val="24"/>
          <w:szCs w:val="24"/>
          <w:lang w:eastAsia="hu-HU"/>
        </w:rPr>
        <w:t>200 lux, 20 db, 2000W fémhalogén</w:t>
      </w:r>
    </w:p>
    <w:p w:rsidR="006C6BFB" w:rsidRPr="00E456D5" w:rsidRDefault="006C6BFB" w:rsidP="00E456D5">
      <w:pPr>
        <w:pStyle w:val="Listaszerbekezds"/>
        <w:numPr>
          <w:ilvl w:val="0"/>
          <w:numId w:val="48"/>
        </w:numPr>
        <w:spacing w:after="0"/>
        <w:jc w:val="both"/>
        <w:rPr>
          <w:rFonts w:ascii="Arial" w:hAnsi="Arial" w:cs="Arial"/>
          <w:sz w:val="24"/>
          <w:szCs w:val="24"/>
          <w:lang w:eastAsia="hu-HU"/>
        </w:rPr>
      </w:pPr>
      <w:r w:rsidRPr="00E456D5">
        <w:rPr>
          <w:rFonts w:ascii="Arial" w:hAnsi="Arial" w:cs="Arial"/>
          <w:sz w:val="24"/>
          <w:szCs w:val="24"/>
          <w:lang w:eastAsia="hu-HU"/>
        </w:rPr>
        <w:t xml:space="preserve">Emelt szintű helyi verseny sportvilágítás, </w:t>
      </w:r>
      <w:r w:rsidR="00FD2947">
        <w:rPr>
          <w:rFonts w:ascii="Arial" w:hAnsi="Arial" w:cs="Arial"/>
          <w:sz w:val="24"/>
          <w:szCs w:val="24"/>
          <w:lang w:eastAsia="hu-HU"/>
        </w:rPr>
        <w:t xml:space="preserve"> </w:t>
      </w:r>
      <w:r w:rsidRPr="00E456D5">
        <w:rPr>
          <w:rFonts w:ascii="Arial" w:hAnsi="Arial" w:cs="Arial"/>
          <w:sz w:val="24"/>
          <w:szCs w:val="24"/>
          <w:lang w:eastAsia="hu-HU"/>
        </w:rPr>
        <w:t>E</w:t>
      </w:r>
      <w:r w:rsidR="00873EA9">
        <w:rPr>
          <w:rFonts w:ascii="Arial" w:hAnsi="Arial" w:cs="Arial"/>
          <w:sz w:val="24"/>
          <w:szCs w:val="24"/>
          <w:lang w:eastAsia="hu-HU"/>
        </w:rPr>
        <w:t xml:space="preserve"> </w:t>
      </w:r>
      <w:r w:rsidRPr="00E456D5">
        <w:rPr>
          <w:rFonts w:ascii="Arial" w:hAnsi="Arial" w:cs="Arial"/>
          <w:sz w:val="24"/>
          <w:szCs w:val="24"/>
          <w:lang w:eastAsia="hu-HU"/>
        </w:rPr>
        <w:t>&gt;</w:t>
      </w:r>
      <w:r w:rsidR="00873EA9">
        <w:rPr>
          <w:rFonts w:ascii="Arial" w:hAnsi="Arial" w:cs="Arial"/>
          <w:sz w:val="24"/>
          <w:szCs w:val="24"/>
          <w:lang w:eastAsia="hu-HU"/>
        </w:rPr>
        <w:t xml:space="preserve"> </w:t>
      </w:r>
      <w:r w:rsidRPr="00E456D5">
        <w:rPr>
          <w:rFonts w:ascii="Arial" w:hAnsi="Arial" w:cs="Arial"/>
          <w:sz w:val="24"/>
          <w:szCs w:val="24"/>
          <w:lang w:eastAsia="hu-HU"/>
        </w:rPr>
        <w:t>350 lux,</w:t>
      </w:r>
      <w:r w:rsidR="00C27DE7" w:rsidRPr="00E456D5">
        <w:rPr>
          <w:rFonts w:ascii="Arial" w:hAnsi="Arial" w:cs="Arial"/>
          <w:sz w:val="24"/>
          <w:szCs w:val="24"/>
          <w:lang w:eastAsia="hu-HU"/>
        </w:rPr>
        <w:t xml:space="preserve"> </w:t>
      </w:r>
      <w:r w:rsidRPr="00E456D5">
        <w:rPr>
          <w:rFonts w:ascii="Arial" w:hAnsi="Arial" w:cs="Arial"/>
          <w:sz w:val="24"/>
          <w:szCs w:val="24"/>
          <w:lang w:eastAsia="hu-HU"/>
        </w:rPr>
        <w:t>36 db, 2000W fémhalogén</w:t>
      </w:r>
    </w:p>
    <w:p w:rsidR="006C6BFB" w:rsidRPr="00E456D5" w:rsidRDefault="006C6BFB" w:rsidP="00E456D5">
      <w:pPr>
        <w:ind w:firstLine="708"/>
        <w:jc w:val="both"/>
        <w:rPr>
          <w:rFonts w:ascii="Arial" w:hAnsi="Arial" w:cs="Arial"/>
          <w:sz w:val="24"/>
          <w:szCs w:val="24"/>
          <w:lang w:val="hu-HU" w:eastAsia="hu-HU"/>
        </w:rPr>
      </w:pPr>
    </w:p>
    <w:p w:rsidR="00362AD8" w:rsidRPr="00E456D5" w:rsidRDefault="00362AD8" w:rsidP="00E456D5">
      <w:pPr>
        <w:ind w:firstLine="708"/>
        <w:jc w:val="both"/>
        <w:rPr>
          <w:rFonts w:ascii="Arial" w:hAnsi="Arial" w:cs="Arial"/>
          <w:sz w:val="24"/>
          <w:szCs w:val="24"/>
          <w:lang w:val="hu-HU" w:eastAsia="hu-HU"/>
        </w:rPr>
      </w:pPr>
      <w:r w:rsidRPr="00E456D5">
        <w:rPr>
          <w:rFonts w:ascii="Arial" w:hAnsi="Arial" w:cs="Arial"/>
          <w:sz w:val="24"/>
          <w:szCs w:val="24"/>
          <w:lang w:val="hu-HU" w:eastAsia="hu-HU"/>
        </w:rPr>
        <w:t>A pályavilágítás szakaszolás</w:t>
      </w:r>
      <w:r w:rsidR="002B336D" w:rsidRPr="00E456D5">
        <w:rPr>
          <w:rFonts w:ascii="Arial" w:hAnsi="Arial" w:cs="Arial"/>
          <w:sz w:val="24"/>
          <w:szCs w:val="24"/>
          <w:lang w:val="hu-HU" w:eastAsia="hu-HU"/>
        </w:rPr>
        <w:t>ával</w:t>
      </w:r>
      <w:r w:rsidRPr="00E456D5">
        <w:rPr>
          <w:rFonts w:ascii="Arial" w:hAnsi="Arial" w:cs="Arial"/>
          <w:sz w:val="24"/>
          <w:szCs w:val="24"/>
          <w:lang w:val="hu-HU" w:eastAsia="hu-HU"/>
        </w:rPr>
        <w:t xml:space="preserve"> lehetővé </w:t>
      </w:r>
      <w:r w:rsidR="002B336D" w:rsidRPr="00E456D5">
        <w:rPr>
          <w:rFonts w:ascii="Arial" w:hAnsi="Arial" w:cs="Arial"/>
          <w:sz w:val="24"/>
          <w:szCs w:val="24"/>
          <w:lang w:val="hu-HU" w:eastAsia="hu-HU"/>
        </w:rPr>
        <w:t xml:space="preserve">kell tenni </w:t>
      </w:r>
      <w:r w:rsidR="00C7094D" w:rsidRPr="00E456D5">
        <w:rPr>
          <w:rFonts w:ascii="Arial" w:hAnsi="Arial" w:cs="Arial"/>
          <w:sz w:val="24"/>
          <w:szCs w:val="24"/>
          <w:lang w:val="hu-HU" w:eastAsia="hu-HU"/>
        </w:rPr>
        <w:t>a</w:t>
      </w:r>
      <w:r w:rsidR="006C6BFB" w:rsidRPr="00E456D5">
        <w:rPr>
          <w:rFonts w:ascii="Arial" w:hAnsi="Arial" w:cs="Arial"/>
          <w:sz w:val="24"/>
          <w:szCs w:val="24"/>
          <w:lang w:val="hu-HU" w:eastAsia="hu-HU"/>
        </w:rPr>
        <w:t>z aktuális</w:t>
      </w:r>
      <w:r w:rsidR="00C7094D" w:rsidRPr="00E456D5">
        <w:rPr>
          <w:rFonts w:ascii="Arial" w:hAnsi="Arial" w:cs="Arial"/>
          <w:sz w:val="24"/>
          <w:szCs w:val="24"/>
          <w:lang w:val="hu-HU" w:eastAsia="hu-HU"/>
        </w:rPr>
        <w:t xml:space="preserve"> funkciónak megfelelő, alacsonyabb megvilágítási szintekre történő kapcsolást</w:t>
      </w:r>
      <w:r w:rsidR="006C6BFB" w:rsidRPr="00E456D5">
        <w:rPr>
          <w:rFonts w:ascii="Arial" w:hAnsi="Arial" w:cs="Arial"/>
          <w:sz w:val="24"/>
          <w:szCs w:val="24"/>
          <w:lang w:val="hu-HU" w:eastAsia="hu-HU"/>
        </w:rPr>
        <w:t>, továbbá</w:t>
      </w:r>
      <w:r w:rsidR="002B336D" w:rsidRPr="00E456D5">
        <w:rPr>
          <w:rFonts w:ascii="Arial" w:hAnsi="Arial" w:cs="Arial"/>
          <w:sz w:val="24"/>
          <w:szCs w:val="24"/>
          <w:lang w:val="hu-HU" w:eastAsia="hu-HU"/>
        </w:rPr>
        <w:t xml:space="preserve"> </w:t>
      </w:r>
      <w:r w:rsidRPr="00E456D5">
        <w:rPr>
          <w:rFonts w:ascii="Arial" w:hAnsi="Arial" w:cs="Arial"/>
          <w:sz w:val="24"/>
          <w:szCs w:val="24"/>
          <w:lang w:val="hu-HU" w:eastAsia="hu-HU"/>
        </w:rPr>
        <w:t>a félpálya kapcsolását.</w:t>
      </w:r>
    </w:p>
    <w:p w:rsidR="00270662" w:rsidRPr="00E456D5" w:rsidRDefault="00270662" w:rsidP="00E456D5">
      <w:pPr>
        <w:ind w:firstLine="708"/>
        <w:jc w:val="both"/>
        <w:rPr>
          <w:rFonts w:ascii="Arial" w:hAnsi="Arial" w:cs="Arial"/>
          <w:sz w:val="24"/>
          <w:szCs w:val="24"/>
          <w:lang w:val="hu-HU" w:eastAsia="hu-HU"/>
        </w:rPr>
      </w:pPr>
    </w:p>
    <w:p w:rsidR="00270662" w:rsidRPr="00E456D5" w:rsidRDefault="00270662" w:rsidP="00E456D5">
      <w:pPr>
        <w:ind w:firstLine="360"/>
        <w:jc w:val="both"/>
        <w:rPr>
          <w:rFonts w:ascii="Arial" w:hAnsi="Arial" w:cs="Arial"/>
          <w:sz w:val="24"/>
          <w:szCs w:val="24"/>
          <w:lang w:val="hu-HU" w:eastAsia="hu-HU"/>
        </w:rPr>
      </w:pPr>
      <w:r w:rsidRPr="00E456D5">
        <w:rPr>
          <w:rFonts w:ascii="Arial" w:hAnsi="Arial" w:cs="Arial"/>
          <w:sz w:val="24"/>
          <w:szCs w:val="24"/>
          <w:lang w:val="hu-HU" w:eastAsia="hu-HU"/>
        </w:rPr>
        <w:t>A megvalósult sportvilágítás fénytechnikai mérési jegyzőkönyvét az átadás-átvételi jegyzőkönyvvel és az érintésvédelmi jegyzőkönyvvel együtt kell csatolni a megvalósulási dokumentációhoz.</w:t>
      </w:r>
    </w:p>
    <w:p w:rsidR="00270662" w:rsidRPr="00E456D5" w:rsidRDefault="00270662" w:rsidP="00E456D5">
      <w:pPr>
        <w:jc w:val="both"/>
        <w:rPr>
          <w:rFonts w:ascii="Arial" w:hAnsi="Arial" w:cs="Arial"/>
          <w:sz w:val="24"/>
          <w:szCs w:val="24"/>
          <w:lang w:val="hu-HU" w:eastAsia="hu-HU"/>
        </w:rPr>
      </w:pPr>
      <w:r w:rsidRPr="00E456D5">
        <w:rPr>
          <w:rFonts w:ascii="Arial" w:hAnsi="Arial" w:cs="Arial"/>
          <w:sz w:val="24"/>
          <w:szCs w:val="24"/>
          <w:lang w:val="hu-HU" w:eastAsia="hu-HU"/>
        </w:rPr>
        <w:t>A kivitelezésnek tartalmaznia kell a komplett, kulcsrakész kivitelezés költségeit, úgy mint</w:t>
      </w:r>
    </w:p>
    <w:p w:rsidR="00270662" w:rsidRPr="00E456D5" w:rsidRDefault="00270662" w:rsidP="00E456D5">
      <w:pPr>
        <w:jc w:val="both"/>
        <w:rPr>
          <w:rFonts w:ascii="Arial" w:hAnsi="Arial" w:cs="Arial"/>
          <w:sz w:val="24"/>
          <w:szCs w:val="24"/>
          <w:lang w:val="hu-HU" w:eastAsia="hu-HU"/>
        </w:rPr>
      </w:pPr>
    </w:p>
    <w:p w:rsidR="00270662" w:rsidRPr="00E456D5" w:rsidRDefault="00270662" w:rsidP="00E456D5">
      <w:pPr>
        <w:pStyle w:val="Listaszerbekezds"/>
        <w:numPr>
          <w:ilvl w:val="0"/>
          <w:numId w:val="36"/>
        </w:numPr>
        <w:spacing w:after="0"/>
        <w:jc w:val="both"/>
        <w:rPr>
          <w:rFonts w:ascii="Arial" w:hAnsi="Arial" w:cs="Arial"/>
          <w:sz w:val="24"/>
          <w:szCs w:val="24"/>
          <w:lang w:eastAsia="hu-HU"/>
        </w:rPr>
      </w:pPr>
      <w:r w:rsidRPr="00E456D5">
        <w:rPr>
          <w:rFonts w:ascii="Arial" w:hAnsi="Arial" w:cs="Arial"/>
          <w:sz w:val="24"/>
          <w:szCs w:val="24"/>
          <w:lang w:eastAsia="hu-HU"/>
        </w:rPr>
        <w:t>kosaras- és darusautó bérleti díját,</w:t>
      </w:r>
    </w:p>
    <w:p w:rsidR="00270662" w:rsidRPr="00E456D5" w:rsidRDefault="00270662" w:rsidP="00E456D5">
      <w:pPr>
        <w:pStyle w:val="Listaszerbekezds"/>
        <w:numPr>
          <w:ilvl w:val="0"/>
          <w:numId w:val="36"/>
        </w:numPr>
        <w:spacing w:after="0"/>
        <w:jc w:val="both"/>
        <w:rPr>
          <w:rFonts w:ascii="Arial" w:hAnsi="Arial" w:cs="Arial"/>
          <w:sz w:val="24"/>
          <w:szCs w:val="24"/>
          <w:lang w:eastAsia="hu-HU"/>
        </w:rPr>
      </w:pPr>
      <w:r w:rsidRPr="00E456D5">
        <w:rPr>
          <w:rFonts w:ascii="Arial" w:hAnsi="Arial" w:cs="Arial"/>
          <w:sz w:val="24"/>
          <w:szCs w:val="24"/>
          <w:lang w:eastAsia="hu-HU"/>
        </w:rPr>
        <w:t>sportvilágítási fényvetők és szükséges működtető szerelvényeinek felszerelését,</w:t>
      </w:r>
    </w:p>
    <w:p w:rsidR="00270662" w:rsidRPr="00E456D5" w:rsidRDefault="00270662" w:rsidP="00E456D5">
      <w:pPr>
        <w:pStyle w:val="Listaszerbekezds"/>
        <w:numPr>
          <w:ilvl w:val="0"/>
          <w:numId w:val="36"/>
        </w:numPr>
        <w:spacing w:after="0"/>
        <w:jc w:val="both"/>
        <w:rPr>
          <w:rFonts w:ascii="Arial" w:hAnsi="Arial" w:cs="Arial"/>
          <w:sz w:val="24"/>
          <w:szCs w:val="24"/>
          <w:lang w:eastAsia="hu-HU"/>
        </w:rPr>
      </w:pPr>
      <w:r w:rsidRPr="00E456D5">
        <w:rPr>
          <w:rFonts w:ascii="Arial" w:hAnsi="Arial" w:cs="Arial"/>
          <w:sz w:val="24"/>
          <w:szCs w:val="24"/>
          <w:lang w:eastAsia="hu-HU"/>
        </w:rPr>
        <w:t>az oszlopok belső vezetékezésének kiépítését,</w:t>
      </w:r>
    </w:p>
    <w:p w:rsidR="00270662" w:rsidRPr="00E456D5" w:rsidRDefault="00270662" w:rsidP="00E456D5">
      <w:pPr>
        <w:pStyle w:val="Listaszerbekezds"/>
        <w:numPr>
          <w:ilvl w:val="0"/>
          <w:numId w:val="36"/>
        </w:numPr>
        <w:spacing w:after="0"/>
        <w:jc w:val="both"/>
        <w:rPr>
          <w:rFonts w:ascii="Arial" w:hAnsi="Arial" w:cs="Arial"/>
          <w:sz w:val="24"/>
          <w:szCs w:val="24"/>
          <w:lang w:eastAsia="hu-HU"/>
        </w:rPr>
      </w:pPr>
      <w:r w:rsidRPr="00E456D5">
        <w:rPr>
          <w:rFonts w:ascii="Arial" w:hAnsi="Arial" w:cs="Arial"/>
          <w:sz w:val="24"/>
          <w:szCs w:val="24"/>
          <w:lang w:eastAsia="hu-HU"/>
        </w:rPr>
        <w:t>a csatlakozáshoz szükséges szerelvényeket,</w:t>
      </w:r>
    </w:p>
    <w:p w:rsidR="00270662" w:rsidRPr="00E456D5" w:rsidRDefault="00270662" w:rsidP="00E456D5">
      <w:pPr>
        <w:pStyle w:val="Listaszerbekezds"/>
        <w:numPr>
          <w:ilvl w:val="0"/>
          <w:numId w:val="36"/>
        </w:numPr>
        <w:spacing w:after="0"/>
        <w:jc w:val="both"/>
        <w:rPr>
          <w:rFonts w:ascii="Arial" w:hAnsi="Arial" w:cs="Arial"/>
          <w:sz w:val="24"/>
          <w:szCs w:val="24"/>
          <w:lang w:eastAsia="hu-HU"/>
        </w:rPr>
      </w:pPr>
      <w:r w:rsidRPr="00E456D5">
        <w:rPr>
          <w:rFonts w:ascii="Arial" w:hAnsi="Arial" w:cs="Arial"/>
          <w:sz w:val="24"/>
          <w:szCs w:val="24"/>
          <w:lang w:eastAsia="hu-HU"/>
        </w:rPr>
        <w:t>az oszlopi elosztó valamint a sportvilágítási főelosztó berendezéseket félpálya világítás</w:t>
      </w:r>
      <w:r w:rsidR="00C27DE7" w:rsidRPr="00E456D5">
        <w:rPr>
          <w:rFonts w:ascii="Arial" w:hAnsi="Arial" w:cs="Arial"/>
          <w:sz w:val="24"/>
          <w:szCs w:val="24"/>
          <w:lang w:eastAsia="hu-HU"/>
        </w:rPr>
        <w:t>ra-</w:t>
      </w:r>
      <w:r w:rsidRPr="00E456D5">
        <w:rPr>
          <w:rFonts w:ascii="Arial" w:hAnsi="Arial" w:cs="Arial"/>
          <w:sz w:val="24"/>
          <w:szCs w:val="24"/>
          <w:lang w:eastAsia="hu-HU"/>
        </w:rPr>
        <w:t xml:space="preserve"> és alacsonyabb megvilágítási szintre történő szakaszolással, </w:t>
      </w:r>
    </w:p>
    <w:p w:rsidR="00270662" w:rsidRPr="00E456D5" w:rsidRDefault="00270662" w:rsidP="00E456D5">
      <w:pPr>
        <w:pStyle w:val="Listaszerbekezds"/>
        <w:numPr>
          <w:ilvl w:val="0"/>
          <w:numId w:val="36"/>
        </w:numPr>
        <w:spacing w:after="0"/>
        <w:jc w:val="both"/>
        <w:rPr>
          <w:rFonts w:ascii="Arial" w:hAnsi="Arial" w:cs="Arial"/>
          <w:sz w:val="24"/>
          <w:szCs w:val="24"/>
          <w:lang w:eastAsia="hu-HU"/>
        </w:rPr>
      </w:pPr>
      <w:r w:rsidRPr="00E456D5">
        <w:rPr>
          <w:rFonts w:ascii="Arial" w:hAnsi="Arial" w:cs="Arial"/>
          <w:sz w:val="24"/>
          <w:szCs w:val="24"/>
          <w:lang w:eastAsia="hu-HU"/>
        </w:rPr>
        <w:t>villamos szerelési földmunkát,</w:t>
      </w:r>
    </w:p>
    <w:p w:rsidR="00270662" w:rsidRPr="00E456D5" w:rsidRDefault="00270662" w:rsidP="00E456D5">
      <w:pPr>
        <w:pStyle w:val="Listaszerbekezds"/>
        <w:numPr>
          <w:ilvl w:val="0"/>
          <w:numId w:val="36"/>
        </w:numPr>
        <w:spacing w:after="0"/>
        <w:jc w:val="both"/>
        <w:rPr>
          <w:rFonts w:ascii="Arial" w:hAnsi="Arial" w:cs="Arial"/>
          <w:sz w:val="24"/>
          <w:szCs w:val="24"/>
          <w:lang w:eastAsia="hu-HU"/>
        </w:rPr>
      </w:pPr>
      <w:r w:rsidRPr="00E456D5">
        <w:rPr>
          <w:rFonts w:ascii="Arial" w:hAnsi="Arial" w:cs="Arial"/>
          <w:sz w:val="24"/>
          <w:szCs w:val="24"/>
          <w:lang w:eastAsia="hu-HU"/>
        </w:rPr>
        <w:t xml:space="preserve">oszlopok </w:t>
      </w:r>
      <w:r w:rsidR="00C27DE7" w:rsidRPr="00E456D5">
        <w:rPr>
          <w:rFonts w:ascii="Arial" w:hAnsi="Arial" w:cs="Arial"/>
          <w:sz w:val="24"/>
          <w:szCs w:val="24"/>
          <w:lang w:eastAsia="hu-HU"/>
        </w:rPr>
        <w:t xml:space="preserve">alapozási tervének adaptálását az aktuális talajviszonyokhoz, annak vasalását és </w:t>
      </w:r>
      <w:r w:rsidRPr="00E456D5">
        <w:rPr>
          <w:rFonts w:ascii="Arial" w:hAnsi="Arial" w:cs="Arial"/>
          <w:sz w:val="24"/>
          <w:szCs w:val="24"/>
          <w:lang w:eastAsia="hu-HU"/>
        </w:rPr>
        <w:t>betonozási munkáit,</w:t>
      </w:r>
    </w:p>
    <w:p w:rsidR="00270662" w:rsidRPr="00E456D5" w:rsidRDefault="00270662" w:rsidP="00E456D5">
      <w:pPr>
        <w:pStyle w:val="Listaszerbekezds"/>
        <w:numPr>
          <w:ilvl w:val="0"/>
          <w:numId w:val="36"/>
        </w:numPr>
        <w:spacing w:after="0"/>
        <w:jc w:val="both"/>
        <w:rPr>
          <w:rFonts w:ascii="Arial" w:hAnsi="Arial" w:cs="Arial"/>
          <w:sz w:val="24"/>
          <w:szCs w:val="24"/>
          <w:lang w:eastAsia="hu-HU"/>
        </w:rPr>
      </w:pPr>
      <w:r w:rsidRPr="00E456D5">
        <w:rPr>
          <w:rFonts w:ascii="Arial" w:hAnsi="Arial" w:cs="Arial"/>
          <w:sz w:val="24"/>
          <w:szCs w:val="24"/>
          <w:lang w:eastAsia="hu-HU"/>
        </w:rPr>
        <w:t>fénytechnikai- és érintésvédelmi mérések elvégzését,</w:t>
      </w:r>
    </w:p>
    <w:p w:rsidR="00270662" w:rsidRPr="00E456D5" w:rsidRDefault="00270662" w:rsidP="00E456D5">
      <w:pPr>
        <w:pStyle w:val="Listaszerbekezds"/>
        <w:numPr>
          <w:ilvl w:val="0"/>
          <w:numId w:val="36"/>
        </w:numPr>
        <w:spacing w:after="0"/>
        <w:jc w:val="both"/>
        <w:rPr>
          <w:rFonts w:ascii="Arial" w:hAnsi="Arial" w:cs="Arial"/>
          <w:sz w:val="24"/>
          <w:szCs w:val="24"/>
          <w:lang w:eastAsia="hu-HU"/>
        </w:rPr>
      </w:pPr>
      <w:r w:rsidRPr="00E456D5">
        <w:rPr>
          <w:rFonts w:ascii="Arial" w:hAnsi="Arial" w:cs="Arial"/>
          <w:sz w:val="24"/>
          <w:szCs w:val="24"/>
          <w:lang w:eastAsia="hu-HU"/>
        </w:rPr>
        <w:t>átadás-átvételi eljárást,</w:t>
      </w:r>
    </w:p>
    <w:p w:rsidR="00270662" w:rsidRPr="00E456D5" w:rsidRDefault="00270662" w:rsidP="00E456D5">
      <w:pPr>
        <w:pStyle w:val="Listaszerbekezds"/>
        <w:numPr>
          <w:ilvl w:val="0"/>
          <w:numId w:val="36"/>
        </w:numPr>
        <w:spacing w:after="0"/>
        <w:jc w:val="both"/>
        <w:rPr>
          <w:rFonts w:ascii="Arial" w:hAnsi="Arial" w:cs="Arial"/>
          <w:sz w:val="24"/>
          <w:szCs w:val="24"/>
          <w:lang w:eastAsia="hu-HU"/>
        </w:rPr>
      </w:pPr>
      <w:r w:rsidRPr="00E456D5">
        <w:rPr>
          <w:rFonts w:ascii="Arial" w:hAnsi="Arial" w:cs="Arial"/>
          <w:sz w:val="24"/>
          <w:szCs w:val="24"/>
          <w:lang w:eastAsia="hu-HU"/>
        </w:rPr>
        <w:t>megvalósulási dokumentáció készítését</w:t>
      </w:r>
      <w:r w:rsidR="00C27DE7" w:rsidRPr="00E456D5">
        <w:rPr>
          <w:rFonts w:ascii="Arial" w:hAnsi="Arial" w:cs="Arial"/>
          <w:sz w:val="24"/>
          <w:szCs w:val="24"/>
          <w:lang w:eastAsia="hu-HU"/>
        </w:rPr>
        <w:t xml:space="preserve"> 3</w:t>
      </w:r>
      <w:r w:rsidR="00961BA9" w:rsidRPr="00E456D5">
        <w:rPr>
          <w:rFonts w:ascii="Arial" w:hAnsi="Arial" w:cs="Arial"/>
          <w:sz w:val="24"/>
          <w:szCs w:val="24"/>
          <w:lang w:eastAsia="hu-HU"/>
        </w:rPr>
        <w:t xml:space="preserve"> </w:t>
      </w:r>
      <w:r w:rsidR="00C27DE7" w:rsidRPr="00E456D5">
        <w:rPr>
          <w:rFonts w:ascii="Arial" w:hAnsi="Arial" w:cs="Arial"/>
          <w:sz w:val="24"/>
          <w:szCs w:val="24"/>
          <w:lang w:eastAsia="hu-HU"/>
        </w:rPr>
        <w:t>db papír alapú és 1 db elektronikus (CD/DVD</w:t>
      </w:r>
      <w:r w:rsidR="00961BA9" w:rsidRPr="00E456D5">
        <w:rPr>
          <w:rFonts w:ascii="Arial" w:hAnsi="Arial" w:cs="Arial"/>
          <w:sz w:val="24"/>
          <w:szCs w:val="24"/>
          <w:lang w:eastAsia="hu-HU"/>
        </w:rPr>
        <w:t>, stb.</w:t>
      </w:r>
      <w:r w:rsidR="00C27DE7" w:rsidRPr="00E456D5">
        <w:rPr>
          <w:rFonts w:ascii="Arial" w:hAnsi="Arial" w:cs="Arial"/>
          <w:sz w:val="24"/>
          <w:szCs w:val="24"/>
          <w:lang w:eastAsia="hu-HU"/>
        </w:rPr>
        <w:t>) formában</w:t>
      </w:r>
      <w:r w:rsidRPr="00E456D5">
        <w:rPr>
          <w:rFonts w:ascii="Arial" w:hAnsi="Arial" w:cs="Arial"/>
          <w:sz w:val="24"/>
          <w:szCs w:val="24"/>
          <w:lang w:eastAsia="hu-HU"/>
        </w:rPr>
        <w:t>.</w:t>
      </w:r>
    </w:p>
    <w:p w:rsidR="00270662" w:rsidRPr="00E456D5" w:rsidRDefault="00270662" w:rsidP="00E456D5">
      <w:pPr>
        <w:ind w:left="708"/>
        <w:jc w:val="both"/>
        <w:rPr>
          <w:rFonts w:ascii="Arial" w:hAnsi="Arial" w:cs="Arial"/>
          <w:sz w:val="24"/>
          <w:szCs w:val="24"/>
          <w:lang w:val="hu-HU" w:eastAsia="hu-HU"/>
        </w:rPr>
      </w:pPr>
      <w:r w:rsidRPr="00E456D5">
        <w:rPr>
          <w:rFonts w:ascii="Arial" w:hAnsi="Arial" w:cs="Arial"/>
          <w:sz w:val="24"/>
          <w:szCs w:val="24"/>
          <w:lang w:val="hu-HU" w:eastAsia="hu-HU"/>
        </w:rPr>
        <w:t>A kivitelezési díjnak tartalmaznia kell a szükséges</w:t>
      </w:r>
      <w:r w:rsidR="00C27DE7" w:rsidRPr="00E456D5">
        <w:rPr>
          <w:rFonts w:ascii="Arial" w:hAnsi="Arial" w:cs="Arial"/>
          <w:sz w:val="24"/>
          <w:szCs w:val="24"/>
          <w:lang w:val="hu-HU" w:eastAsia="hu-HU"/>
        </w:rPr>
        <w:t>, összes</w:t>
      </w:r>
      <w:r w:rsidRPr="00E456D5">
        <w:rPr>
          <w:rFonts w:ascii="Arial" w:hAnsi="Arial" w:cs="Arial"/>
          <w:sz w:val="24"/>
          <w:szCs w:val="24"/>
          <w:lang w:val="hu-HU" w:eastAsia="hu-HU"/>
        </w:rPr>
        <w:t xml:space="preserve"> műszaki konzultáció költségét</w:t>
      </w:r>
      <w:r w:rsidR="008834D7" w:rsidRPr="00E456D5">
        <w:rPr>
          <w:rFonts w:ascii="Arial" w:hAnsi="Arial" w:cs="Arial"/>
          <w:sz w:val="24"/>
          <w:szCs w:val="24"/>
          <w:lang w:val="hu-HU" w:eastAsia="hu-HU"/>
        </w:rPr>
        <w:t xml:space="preserve"> is és a fent fel nem sorolt, de szükségesnek ítélt feladatok ellenértékét is</w:t>
      </w:r>
      <w:r w:rsidRPr="00E456D5">
        <w:rPr>
          <w:rFonts w:ascii="Arial" w:hAnsi="Arial" w:cs="Arial"/>
          <w:sz w:val="24"/>
          <w:szCs w:val="24"/>
          <w:lang w:val="hu-HU" w:eastAsia="hu-HU"/>
        </w:rPr>
        <w:t>.</w:t>
      </w:r>
    </w:p>
    <w:p w:rsidR="00270662" w:rsidRPr="00E456D5" w:rsidRDefault="00AB7409" w:rsidP="00E456D5">
      <w:pPr>
        <w:pStyle w:val="Cmsor2"/>
      </w:pPr>
      <w:bookmarkStart w:id="5" w:name="_Toc481444420"/>
      <w:r w:rsidRPr="00E456D5">
        <w:t>Energiaigény</w:t>
      </w:r>
      <w:bookmarkEnd w:id="5"/>
    </w:p>
    <w:p w:rsidR="00270662" w:rsidRPr="00E456D5" w:rsidRDefault="00270662" w:rsidP="00E456D5">
      <w:pPr>
        <w:jc w:val="both"/>
        <w:rPr>
          <w:rFonts w:ascii="Arial" w:hAnsi="Arial" w:cs="Arial"/>
          <w:sz w:val="24"/>
          <w:szCs w:val="24"/>
          <w:lang w:val="hu-HU" w:eastAsia="hu-HU"/>
        </w:rPr>
      </w:pPr>
    </w:p>
    <w:p w:rsidR="00270662" w:rsidRPr="00E456D5" w:rsidRDefault="00270662" w:rsidP="00E456D5">
      <w:pPr>
        <w:ind w:firstLine="360"/>
        <w:jc w:val="both"/>
        <w:rPr>
          <w:rFonts w:ascii="Arial" w:hAnsi="Arial" w:cs="Arial"/>
          <w:sz w:val="24"/>
          <w:szCs w:val="24"/>
          <w:lang w:val="hu-HU" w:eastAsia="hu-HU"/>
        </w:rPr>
      </w:pPr>
      <w:r w:rsidRPr="00E456D5">
        <w:rPr>
          <w:rFonts w:ascii="Arial" w:hAnsi="Arial" w:cs="Arial"/>
          <w:sz w:val="24"/>
          <w:szCs w:val="24"/>
          <w:lang w:val="hu-HU" w:eastAsia="hu-HU"/>
        </w:rPr>
        <w:t>A sportvilágítási rendszer energiaigényi a következők megvilágítási szintenként.</w:t>
      </w:r>
    </w:p>
    <w:p w:rsidR="00270662" w:rsidRPr="00E456D5" w:rsidRDefault="00FD2947" w:rsidP="00FD2947">
      <w:pPr>
        <w:pStyle w:val="Listaszerbekezds"/>
        <w:numPr>
          <w:ilvl w:val="0"/>
          <w:numId w:val="45"/>
        </w:numPr>
        <w:tabs>
          <w:tab w:val="left" w:pos="7230"/>
        </w:tabs>
        <w:spacing w:after="0"/>
        <w:jc w:val="both"/>
        <w:rPr>
          <w:rFonts w:ascii="Arial" w:hAnsi="Arial" w:cs="Arial"/>
          <w:sz w:val="24"/>
          <w:szCs w:val="24"/>
          <w:lang w:eastAsia="hu-HU"/>
        </w:rPr>
      </w:pPr>
      <w:bookmarkStart w:id="6" w:name="_Hlk481445553"/>
      <w:r w:rsidRPr="00FD2947">
        <w:rPr>
          <w:rFonts w:ascii="Arial" w:hAnsi="Arial" w:cs="Arial"/>
          <w:sz w:val="24"/>
          <w:szCs w:val="24"/>
          <w:lang w:eastAsia="hu-HU"/>
        </w:rPr>
        <w:t>Emelt edzés, illetve helyi verseny szintű sportvilágítás</w:t>
      </w:r>
      <w:bookmarkEnd w:id="6"/>
      <w:r>
        <w:rPr>
          <w:rFonts w:ascii="Arial" w:hAnsi="Arial" w:cs="Arial"/>
          <w:sz w:val="24"/>
          <w:szCs w:val="24"/>
          <w:lang w:eastAsia="hu-HU"/>
        </w:rPr>
        <w:tab/>
      </w:r>
      <w:r w:rsidR="00270662" w:rsidRPr="00E456D5">
        <w:rPr>
          <w:rFonts w:ascii="Arial" w:hAnsi="Arial" w:cs="Arial"/>
          <w:sz w:val="24"/>
          <w:szCs w:val="24"/>
          <w:lang w:eastAsia="hu-HU"/>
        </w:rPr>
        <w:t>44</w:t>
      </w:r>
      <w:r w:rsidR="003273B2" w:rsidRPr="00E456D5">
        <w:rPr>
          <w:rFonts w:ascii="Arial" w:hAnsi="Arial" w:cs="Arial"/>
          <w:sz w:val="24"/>
          <w:szCs w:val="24"/>
          <w:lang w:eastAsia="hu-HU"/>
        </w:rPr>
        <w:t>,0 kW</w:t>
      </w:r>
      <w:r>
        <w:rPr>
          <w:rFonts w:ascii="Arial" w:hAnsi="Arial" w:cs="Arial"/>
          <w:sz w:val="24"/>
          <w:szCs w:val="24"/>
          <w:lang w:eastAsia="hu-HU"/>
        </w:rPr>
        <w:t xml:space="preserve"> /</w:t>
      </w:r>
      <w:r w:rsidR="003273B2" w:rsidRPr="00E456D5">
        <w:rPr>
          <w:rFonts w:ascii="Arial" w:hAnsi="Arial" w:cs="Arial"/>
          <w:sz w:val="24"/>
          <w:szCs w:val="24"/>
          <w:lang w:eastAsia="hu-HU"/>
        </w:rPr>
        <w:t xml:space="preserve"> </w:t>
      </w:r>
      <w:r w:rsidR="00270662" w:rsidRPr="00E456D5">
        <w:rPr>
          <w:rFonts w:ascii="Arial" w:hAnsi="Arial" w:cs="Arial"/>
          <w:sz w:val="24"/>
          <w:szCs w:val="24"/>
          <w:lang w:eastAsia="hu-HU"/>
        </w:rPr>
        <w:t>3x80A</w:t>
      </w:r>
    </w:p>
    <w:p w:rsidR="00270662" w:rsidRPr="00E456D5" w:rsidRDefault="00270662" w:rsidP="00E456D5">
      <w:pPr>
        <w:pStyle w:val="Listaszerbekezds"/>
        <w:numPr>
          <w:ilvl w:val="0"/>
          <w:numId w:val="45"/>
        </w:numPr>
        <w:tabs>
          <w:tab w:val="left" w:pos="7230"/>
        </w:tabs>
        <w:spacing w:after="0"/>
        <w:jc w:val="both"/>
        <w:rPr>
          <w:rFonts w:ascii="Arial" w:hAnsi="Arial" w:cs="Arial"/>
          <w:sz w:val="24"/>
          <w:szCs w:val="24"/>
          <w:lang w:eastAsia="hu-HU"/>
        </w:rPr>
      </w:pPr>
      <w:r w:rsidRPr="00E456D5">
        <w:rPr>
          <w:rFonts w:ascii="Arial" w:hAnsi="Arial" w:cs="Arial"/>
          <w:sz w:val="24"/>
          <w:szCs w:val="24"/>
          <w:lang w:eastAsia="hu-HU"/>
        </w:rPr>
        <w:t>Emelt szint</w:t>
      </w:r>
      <w:r w:rsidR="003273B2" w:rsidRPr="00E456D5">
        <w:rPr>
          <w:rFonts w:ascii="Arial" w:hAnsi="Arial" w:cs="Arial"/>
          <w:sz w:val="24"/>
          <w:szCs w:val="24"/>
          <w:lang w:eastAsia="hu-HU"/>
        </w:rPr>
        <w:t xml:space="preserve">ű helyi verseny sportvilágítás, </w:t>
      </w:r>
      <w:r w:rsidR="00FD2947">
        <w:rPr>
          <w:rFonts w:ascii="Arial" w:hAnsi="Arial" w:cs="Arial"/>
          <w:sz w:val="24"/>
          <w:szCs w:val="24"/>
          <w:lang w:eastAsia="hu-HU"/>
        </w:rPr>
        <w:tab/>
      </w:r>
      <w:r w:rsidR="003273B2" w:rsidRPr="00E456D5">
        <w:rPr>
          <w:rFonts w:ascii="Arial" w:hAnsi="Arial" w:cs="Arial"/>
          <w:sz w:val="24"/>
          <w:szCs w:val="24"/>
          <w:lang w:eastAsia="hu-HU"/>
        </w:rPr>
        <w:t>79,2 kW</w:t>
      </w:r>
      <w:r w:rsidR="00FD2947">
        <w:rPr>
          <w:rFonts w:ascii="Arial" w:hAnsi="Arial" w:cs="Arial"/>
          <w:sz w:val="24"/>
          <w:szCs w:val="24"/>
          <w:lang w:eastAsia="hu-HU"/>
        </w:rPr>
        <w:t xml:space="preserve"> /</w:t>
      </w:r>
      <w:r w:rsidR="003273B2" w:rsidRPr="00E456D5">
        <w:rPr>
          <w:rFonts w:ascii="Arial" w:hAnsi="Arial" w:cs="Arial"/>
          <w:sz w:val="24"/>
          <w:szCs w:val="24"/>
          <w:lang w:eastAsia="hu-HU"/>
        </w:rPr>
        <w:t xml:space="preserve"> </w:t>
      </w:r>
      <w:r w:rsidRPr="00E456D5">
        <w:rPr>
          <w:rFonts w:ascii="Arial" w:hAnsi="Arial" w:cs="Arial"/>
          <w:sz w:val="24"/>
          <w:szCs w:val="24"/>
          <w:lang w:eastAsia="hu-HU"/>
        </w:rPr>
        <w:t>3x160A</w:t>
      </w:r>
    </w:p>
    <w:p w:rsidR="00270662" w:rsidRPr="00E456D5" w:rsidRDefault="00270662" w:rsidP="00E456D5">
      <w:pPr>
        <w:pStyle w:val="Cmsor2"/>
      </w:pPr>
      <w:bookmarkStart w:id="7" w:name="_Toc481444421"/>
      <w:r w:rsidRPr="00E456D5">
        <w:t>Erőátvitel</w:t>
      </w:r>
      <w:bookmarkEnd w:id="7"/>
      <w:r w:rsidR="00130495" w:rsidRPr="00E456D5">
        <w:t xml:space="preserve"> </w:t>
      </w:r>
    </w:p>
    <w:p w:rsidR="00130495" w:rsidRPr="00E456D5" w:rsidRDefault="00130495" w:rsidP="00E456D5">
      <w:pPr>
        <w:rPr>
          <w:rFonts w:ascii="Arial" w:hAnsi="Arial" w:cs="Arial"/>
          <w:sz w:val="24"/>
          <w:szCs w:val="24"/>
          <w:lang w:val="hu-HU" w:eastAsia="hu-HU"/>
        </w:rPr>
      </w:pPr>
    </w:p>
    <w:p w:rsidR="00130495" w:rsidRPr="00E456D5" w:rsidRDefault="00130495" w:rsidP="00E456D5">
      <w:pPr>
        <w:ind w:firstLine="708"/>
        <w:jc w:val="both"/>
        <w:rPr>
          <w:rFonts w:ascii="Arial" w:hAnsi="Arial" w:cs="Arial"/>
          <w:sz w:val="24"/>
          <w:szCs w:val="24"/>
          <w:lang w:val="hu-HU" w:eastAsia="hu-HU"/>
        </w:rPr>
      </w:pPr>
      <w:r w:rsidRPr="00E456D5">
        <w:rPr>
          <w:rFonts w:ascii="Arial" w:hAnsi="Arial" w:cs="Arial"/>
          <w:sz w:val="24"/>
          <w:szCs w:val="24"/>
          <w:lang w:val="hu-HU" w:eastAsia="hu-HU"/>
        </w:rPr>
        <w:t>FONTOSABB LÉTESÍTÉSI SZABVÁNYOK, ÉS ELŐÍRÁSOK</w:t>
      </w:r>
    </w:p>
    <w:p w:rsidR="00130495" w:rsidRPr="00E456D5" w:rsidRDefault="00130495" w:rsidP="00E456D5">
      <w:pPr>
        <w:ind w:firstLine="708"/>
        <w:jc w:val="both"/>
        <w:rPr>
          <w:rFonts w:ascii="Arial" w:hAnsi="Arial" w:cs="Arial"/>
          <w:sz w:val="24"/>
          <w:szCs w:val="24"/>
          <w:lang w:val="hu-HU" w:eastAsia="hu-HU"/>
        </w:rPr>
      </w:pPr>
    </w:p>
    <w:p w:rsidR="00130495" w:rsidRPr="00E456D5" w:rsidRDefault="00130495" w:rsidP="00E456D5">
      <w:pPr>
        <w:ind w:firstLine="708"/>
        <w:jc w:val="both"/>
        <w:rPr>
          <w:rFonts w:ascii="Arial" w:hAnsi="Arial" w:cs="Arial"/>
          <w:sz w:val="24"/>
          <w:szCs w:val="24"/>
          <w:lang w:val="hu-HU" w:eastAsia="hu-HU"/>
        </w:rPr>
      </w:pPr>
      <w:r w:rsidRPr="00E456D5">
        <w:rPr>
          <w:rFonts w:ascii="Arial" w:hAnsi="Arial" w:cs="Arial"/>
          <w:sz w:val="24"/>
          <w:szCs w:val="24"/>
          <w:lang w:val="hu-HU" w:eastAsia="hu-HU"/>
        </w:rPr>
        <w:t xml:space="preserve">- </w:t>
      </w:r>
      <w:r w:rsidR="007C5F40" w:rsidRPr="00E456D5">
        <w:rPr>
          <w:rFonts w:ascii="Arial" w:hAnsi="Arial" w:cs="Arial"/>
          <w:sz w:val="24"/>
          <w:szCs w:val="24"/>
          <w:lang w:val="hu-HU" w:eastAsia="hu-HU"/>
        </w:rPr>
        <w:t xml:space="preserve"> </w:t>
      </w:r>
      <w:r w:rsidRPr="00E456D5">
        <w:rPr>
          <w:rFonts w:ascii="Arial" w:hAnsi="Arial" w:cs="Arial"/>
          <w:sz w:val="24"/>
          <w:szCs w:val="24"/>
          <w:lang w:val="hu-HU" w:eastAsia="hu-HU"/>
        </w:rPr>
        <w:t>MSZ 2364 Épületek villamos berendezéseinek létesítése szabványsorozat</w:t>
      </w:r>
    </w:p>
    <w:p w:rsidR="00130495" w:rsidRPr="00E456D5" w:rsidRDefault="007C5F40" w:rsidP="00E456D5">
      <w:pPr>
        <w:ind w:left="993" w:hanging="285"/>
        <w:jc w:val="both"/>
        <w:rPr>
          <w:rFonts w:ascii="Arial" w:hAnsi="Arial" w:cs="Arial"/>
          <w:sz w:val="24"/>
          <w:szCs w:val="24"/>
          <w:lang w:val="hu-HU" w:eastAsia="hu-HU"/>
        </w:rPr>
      </w:pPr>
      <w:r w:rsidRPr="00E456D5">
        <w:rPr>
          <w:rFonts w:ascii="Arial" w:hAnsi="Arial" w:cs="Arial"/>
          <w:sz w:val="24"/>
          <w:szCs w:val="24"/>
          <w:lang w:val="hu-HU" w:eastAsia="hu-HU"/>
        </w:rPr>
        <w:t xml:space="preserve">- </w:t>
      </w:r>
      <w:r w:rsidR="00130495" w:rsidRPr="00E456D5">
        <w:rPr>
          <w:rFonts w:ascii="Arial" w:hAnsi="Arial" w:cs="Arial"/>
          <w:sz w:val="24"/>
          <w:szCs w:val="24"/>
          <w:lang w:val="hu-HU" w:eastAsia="hu-HU"/>
        </w:rPr>
        <w:t>MSZ 13207 Erősáramú kábelvonalak 0,6/1 kV-tól 40/69 kV-ig terjedő névleges feszültségre</w:t>
      </w:r>
    </w:p>
    <w:p w:rsidR="00130495" w:rsidRPr="00E456D5" w:rsidRDefault="00130495" w:rsidP="00E456D5">
      <w:pPr>
        <w:ind w:firstLine="708"/>
        <w:jc w:val="both"/>
        <w:rPr>
          <w:rFonts w:ascii="Arial" w:hAnsi="Arial" w:cs="Arial"/>
          <w:sz w:val="24"/>
          <w:szCs w:val="24"/>
          <w:lang w:val="hu-HU" w:eastAsia="hu-HU"/>
        </w:rPr>
      </w:pPr>
      <w:r w:rsidRPr="00E456D5">
        <w:rPr>
          <w:rFonts w:ascii="Arial" w:hAnsi="Arial" w:cs="Arial"/>
          <w:sz w:val="24"/>
          <w:szCs w:val="24"/>
          <w:lang w:val="hu-HU" w:eastAsia="hu-HU"/>
        </w:rPr>
        <w:t>- MSZ 172 Érintésvédelem</w:t>
      </w:r>
    </w:p>
    <w:p w:rsidR="00130495" w:rsidRPr="00E456D5" w:rsidRDefault="00130495" w:rsidP="00E456D5">
      <w:pPr>
        <w:ind w:firstLine="708"/>
        <w:jc w:val="both"/>
        <w:rPr>
          <w:rFonts w:ascii="Arial" w:hAnsi="Arial" w:cs="Arial"/>
          <w:sz w:val="24"/>
          <w:szCs w:val="24"/>
          <w:lang w:val="hu-HU" w:eastAsia="hu-HU"/>
        </w:rPr>
      </w:pPr>
      <w:r w:rsidRPr="00E456D5">
        <w:rPr>
          <w:rFonts w:ascii="Arial" w:hAnsi="Arial" w:cs="Arial"/>
          <w:sz w:val="24"/>
          <w:szCs w:val="24"/>
          <w:lang w:val="hu-HU" w:eastAsia="hu-HU"/>
        </w:rPr>
        <w:t>- MSZ 1585 Üzemi szabályzat erősáramú villamos berendezések számára</w:t>
      </w:r>
    </w:p>
    <w:p w:rsidR="00130495" w:rsidRPr="00E456D5" w:rsidRDefault="00130495" w:rsidP="00E456D5">
      <w:pPr>
        <w:ind w:firstLine="708"/>
        <w:jc w:val="both"/>
        <w:rPr>
          <w:rFonts w:ascii="Arial" w:hAnsi="Arial" w:cs="Arial"/>
          <w:sz w:val="24"/>
          <w:szCs w:val="24"/>
          <w:lang w:val="hu-HU" w:eastAsia="hu-HU"/>
        </w:rPr>
      </w:pPr>
      <w:r w:rsidRPr="00E456D5">
        <w:rPr>
          <w:rFonts w:ascii="Arial" w:hAnsi="Arial" w:cs="Arial"/>
          <w:sz w:val="24"/>
          <w:szCs w:val="24"/>
          <w:lang w:val="hu-HU" w:eastAsia="hu-HU"/>
        </w:rPr>
        <w:lastRenderedPageBreak/>
        <w:t>- MSZ 1610 Létesítési biztonsági szabályzat</w:t>
      </w:r>
    </w:p>
    <w:p w:rsidR="00130495" w:rsidRPr="00E456D5" w:rsidRDefault="00130495" w:rsidP="00E456D5">
      <w:pPr>
        <w:ind w:firstLine="708"/>
        <w:jc w:val="both"/>
        <w:rPr>
          <w:rFonts w:ascii="Arial" w:hAnsi="Arial" w:cs="Arial"/>
          <w:sz w:val="24"/>
          <w:szCs w:val="24"/>
          <w:lang w:val="hu-HU" w:eastAsia="hu-HU"/>
        </w:rPr>
      </w:pPr>
      <w:r w:rsidRPr="00E456D5">
        <w:rPr>
          <w:rFonts w:ascii="Arial" w:hAnsi="Arial" w:cs="Arial"/>
          <w:sz w:val="24"/>
          <w:szCs w:val="24"/>
          <w:lang w:val="hu-HU" w:eastAsia="hu-HU"/>
        </w:rPr>
        <w:t>- MSZ 7487 Közmű- és egyéb vezetékek elrendezése közterületen</w:t>
      </w:r>
    </w:p>
    <w:p w:rsidR="00130495" w:rsidRPr="00E456D5" w:rsidRDefault="00130495" w:rsidP="00E456D5">
      <w:pPr>
        <w:ind w:firstLine="708"/>
        <w:jc w:val="both"/>
        <w:rPr>
          <w:rFonts w:ascii="Arial" w:hAnsi="Arial" w:cs="Arial"/>
          <w:sz w:val="24"/>
          <w:szCs w:val="24"/>
          <w:lang w:val="hu-HU" w:eastAsia="hu-HU"/>
        </w:rPr>
      </w:pPr>
      <w:r w:rsidRPr="00E456D5">
        <w:rPr>
          <w:rFonts w:ascii="Arial" w:hAnsi="Arial" w:cs="Arial"/>
          <w:sz w:val="24"/>
          <w:szCs w:val="24"/>
          <w:lang w:val="hu-HU" w:eastAsia="hu-HU"/>
        </w:rPr>
        <w:t>- 54/2014. (XII. 5.) BM rendelet, az Országos Tűzvédelmi Szabályzat</w:t>
      </w:r>
    </w:p>
    <w:p w:rsidR="00130495" w:rsidRPr="00E456D5" w:rsidRDefault="00130495" w:rsidP="00E456D5">
      <w:pPr>
        <w:ind w:firstLine="708"/>
        <w:jc w:val="both"/>
        <w:rPr>
          <w:rFonts w:ascii="Arial" w:hAnsi="Arial" w:cs="Arial"/>
          <w:sz w:val="24"/>
          <w:szCs w:val="24"/>
          <w:lang w:val="hu-HU" w:eastAsia="hu-HU"/>
        </w:rPr>
      </w:pPr>
      <w:r w:rsidRPr="00E456D5">
        <w:rPr>
          <w:rFonts w:ascii="Arial" w:hAnsi="Arial" w:cs="Arial"/>
          <w:sz w:val="24"/>
          <w:szCs w:val="24"/>
          <w:lang w:val="hu-HU" w:eastAsia="hu-HU"/>
        </w:rPr>
        <w:t>- 11/1984 (VIII.22.) IPM rendelet a villamosmű biztonsági övezetéről</w:t>
      </w:r>
    </w:p>
    <w:p w:rsidR="00130495" w:rsidRPr="00E456D5" w:rsidRDefault="00130495" w:rsidP="00E456D5">
      <w:pPr>
        <w:ind w:firstLine="708"/>
        <w:jc w:val="both"/>
        <w:rPr>
          <w:rFonts w:ascii="Arial" w:hAnsi="Arial" w:cs="Arial"/>
          <w:sz w:val="24"/>
          <w:szCs w:val="24"/>
          <w:lang w:val="hu-HU" w:eastAsia="hu-HU"/>
        </w:rPr>
      </w:pPr>
      <w:r w:rsidRPr="00E456D5">
        <w:rPr>
          <w:rFonts w:ascii="Arial" w:hAnsi="Arial" w:cs="Arial"/>
          <w:sz w:val="24"/>
          <w:szCs w:val="24"/>
          <w:lang w:val="hu-HU" w:eastAsia="hu-HU"/>
        </w:rPr>
        <w:t>- Üzemviteli Utasítás a feszültségmentesítések előkészítésére és végrehajtására</w:t>
      </w:r>
    </w:p>
    <w:p w:rsidR="00130495" w:rsidRPr="00E456D5" w:rsidRDefault="00130495" w:rsidP="00E456D5">
      <w:pPr>
        <w:ind w:firstLine="708"/>
        <w:jc w:val="both"/>
        <w:rPr>
          <w:rFonts w:ascii="Arial" w:hAnsi="Arial" w:cs="Arial"/>
          <w:sz w:val="24"/>
          <w:szCs w:val="24"/>
          <w:lang w:val="hu-HU" w:eastAsia="hu-HU"/>
        </w:rPr>
      </w:pPr>
      <w:r w:rsidRPr="00E456D5">
        <w:rPr>
          <w:rFonts w:ascii="Arial" w:hAnsi="Arial" w:cs="Arial"/>
          <w:sz w:val="24"/>
          <w:szCs w:val="24"/>
          <w:lang w:val="hu-HU" w:eastAsia="hu-HU"/>
        </w:rPr>
        <w:t>- MVMT.H-33/1980</w:t>
      </w:r>
    </w:p>
    <w:p w:rsidR="00130495" w:rsidRPr="00E456D5" w:rsidRDefault="00130495" w:rsidP="00E456D5">
      <w:pPr>
        <w:ind w:firstLine="708"/>
        <w:jc w:val="both"/>
        <w:rPr>
          <w:rFonts w:ascii="Arial" w:hAnsi="Arial" w:cs="Arial"/>
          <w:sz w:val="24"/>
          <w:szCs w:val="24"/>
          <w:lang w:val="hu-HU" w:eastAsia="hu-HU"/>
        </w:rPr>
      </w:pPr>
      <w:r w:rsidRPr="00E456D5">
        <w:rPr>
          <w:rFonts w:ascii="Arial" w:hAnsi="Arial" w:cs="Arial"/>
          <w:sz w:val="24"/>
          <w:szCs w:val="24"/>
          <w:lang w:val="hu-HU" w:eastAsia="hu-HU"/>
        </w:rPr>
        <w:t>- A kábelhálózatok szerelése MVMT munkavédelmi ismeretek XXI.lap</w:t>
      </w:r>
    </w:p>
    <w:p w:rsidR="00130495" w:rsidRPr="00E456D5" w:rsidRDefault="007C5F40" w:rsidP="00E456D5">
      <w:pPr>
        <w:ind w:left="993" w:hanging="285"/>
        <w:jc w:val="both"/>
        <w:rPr>
          <w:rFonts w:ascii="Arial" w:hAnsi="Arial" w:cs="Arial"/>
          <w:sz w:val="24"/>
          <w:szCs w:val="24"/>
          <w:lang w:val="hu-HU" w:eastAsia="hu-HU"/>
        </w:rPr>
      </w:pPr>
      <w:r w:rsidRPr="00E456D5">
        <w:rPr>
          <w:rFonts w:ascii="Arial" w:hAnsi="Arial" w:cs="Arial"/>
          <w:sz w:val="24"/>
          <w:szCs w:val="24"/>
          <w:lang w:val="hu-HU" w:eastAsia="hu-HU"/>
        </w:rPr>
        <w:t xml:space="preserve">- </w:t>
      </w:r>
      <w:r w:rsidR="00130495" w:rsidRPr="00E456D5">
        <w:rPr>
          <w:rFonts w:ascii="Arial" w:hAnsi="Arial" w:cs="Arial"/>
          <w:sz w:val="24"/>
          <w:szCs w:val="24"/>
          <w:lang w:val="hu-HU" w:eastAsia="hu-HU"/>
        </w:rPr>
        <w:t>MSZ-05.48. 1405/4 A kábelek árnyékolásának illetve köpenyének összekötése és elvezetése</w:t>
      </w:r>
    </w:p>
    <w:p w:rsidR="00130495" w:rsidRPr="00E456D5" w:rsidRDefault="00130495" w:rsidP="00E456D5">
      <w:pPr>
        <w:ind w:firstLine="708"/>
        <w:jc w:val="both"/>
        <w:rPr>
          <w:rFonts w:ascii="Arial" w:hAnsi="Arial" w:cs="Arial"/>
          <w:caps/>
          <w:sz w:val="24"/>
          <w:szCs w:val="24"/>
          <w:lang w:val="hu-HU"/>
        </w:rPr>
      </w:pPr>
    </w:p>
    <w:p w:rsidR="00130495" w:rsidRPr="00E456D5" w:rsidRDefault="00130495" w:rsidP="00E456D5">
      <w:pPr>
        <w:pStyle w:val="Cmsor3"/>
        <w:rPr>
          <w:caps w:val="0"/>
        </w:rPr>
      </w:pPr>
      <w:r w:rsidRPr="00E456D5">
        <w:t xml:space="preserve"> </w:t>
      </w:r>
      <w:bookmarkStart w:id="8" w:name="_Toc481444422"/>
      <w:r w:rsidRPr="00E456D5">
        <w:rPr>
          <w:caps w:val="0"/>
        </w:rPr>
        <w:t>Részletes leírás</w:t>
      </w:r>
      <w:bookmarkEnd w:id="8"/>
    </w:p>
    <w:p w:rsidR="00130495" w:rsidRPr="00E456D5" w:rsidRDefault="00130495" w:rsidP="00E456D5">
      <w:pPr>
        <w:ind w:firstLine="708"/>
        <w:jc w:val="both"/>
        <w:rPr>
          <w:rFonts w:ascii="Arial" w:hAnsi="Arial" w:cs="Arial"/>
          <w:sz w:val="24"/>
          <w:szCs w:val="24"/>
          <w:lang w:val="hu-HU" w:eastAsia="hu-HU"/>
        </w:rPr>
      </w:pPr>
    </w:p>
    <w:p w:rsidR="00270662" w:rsidRPr="00E456D5" w:rsidRDefault="00270662" w:rsidP="00E456D5">
      <w:pPr>
        <w:ind w:firstLine="708"/>
        <w:jc w:val="both"/>
        <w:rPr>
          <w:rFonts w:ascii="Arial" w:hAnsi="Arial" w:cs="Arial"/>
          <w:sz w:val="24"/>
          <w:szCs w:val="24"/>
          <w:lang w:val="hu-HU" w:eastAsia="hu-HU"/>
        </w:rPr>
      </w:pPr>
      <w:r w:rsidRPr="00E456D5">
        <w:rPr>
          <w:rFonts w:ascii="Arial" w:hAnsi="Arial" w:cs="Arial"/>
          <w:sz w:val="24"/>
          <w:szCs w:val="24"/>
          <w:lang w:val="hu-HU" w:eastAsia="hu-HU"/>
        </w:rPr>
        <w:t>A tervezett kábel típusok és keresztmetszetek feltételezik a</w:t>
      </w:r>
      <w:r w:rsidR="00AB7409" w:rsidRPr="00E456D5">
        <w:rPr>
          <w:rFonts w:ascii="Arial" w:hAnsi="Arial" w:cs="Arial"/>
          <w:sz w:val="24"/>
          <w:szCs w:val="24"/>
          <w:lang w:val="hu-HU" w:eastAsia="hu-HU"/>
        </w:rPr>
        <w:t>z</w:t>
      </w:r>
      <w:r w:rsidRPr="00E456D5">
        <w:rPr>
          <w:rFonts w:ascii="Arial" w:hAnsi="Arial" w:cs="Arial"/>
          <w:sz w:val="24"/>
          <w:szCs w:val="24"/>
          <w:lang w:val="hu-HU" w:eastAsia="hu-HU"/>
        </w:rPr>
        <w:t xml:space="preserve"> alkalmas villamos energia betáplálási pontot a pály</w:t>
      </w:r>
      <w:r w:rsidR="00AB7409" w:rsidRPr="00E456D5">
        <w:rPr>
          <w:rFonts w:ascii="Arial" w:hAnsi="Arial" w:cs="Arial"/>
          <w:sz w:val="24"/>
          <w:szCs w:val="24"/>
          <w:lang w:val="hu-HU" w:eastAsia="hu-HU"/>
        </w:rPr>
        <w:t>a sarkától maximum 50m-en belül</w:t>
      </w:r>
      <w:r w:rsidRPr="00E456D5">
        <w:rPr>
          <w:rFonts w:ascii="Arial" w:hAnsi="Arial" w:cs="Arial"/>
          <w:sz w:val="24"/>
          <w:szCs w:val="24"/>
          <w:lang w:val="hu-HU" w:eastAsia="hu-HU"/>
        </w:rPr>
        <w:t>.</w:t>
      </w:r>
    </w:p>
    <w:p w:rsidR="00E65CE8" w:rsidRPr="00E456D5" w:rsidRDefault="00E65CE8" w:rsidP="00E456D5">
      <w:pPr>
        <w:ind w:firstLine="708"/>
        <w:jc w:val="both"/>
        <w:rPr>
          <w:rFonts w:ascii="Arial" w:hAnsi="Arial" w:cs="Arial"/>
          <w:sz w:val="24"/>
          <w:szCs w:val="24"/>
          <w:lang w:val="hu-HU" w:eastAsia="hu-HU"/>
        </w:rPr>
      </w:pPr>
    </w:p>
    <w:p w:rsidR="00696098" w:rsidRPr="00E456D5" w:rsidRDefault="00270662" w:rsidP="00E456D5">
      <w:pPr>
        <w:ind w:firstLine="708"/>
        <w:jc w:val="both"/>
        <w:rPr>
          <w:rFonts w:ascii="Arial" w:hAnsi="Arial" w:cs="Arial"/>
          <w:sz w:val="24"/>
          <w:szCs w:val="24"/>
          <w:lang w:val="hu-HU" w:eastAsia="hu-HU"/>
        </w:rPr>
      </w:pPr>
      <w:r w:rsidRPr="00E456D5">
        <w:rPr>
          <w:rFonts w:ascii="Arial" w:hAnsi="Arial" w:cs="Arial"/>
          <w:sz w:val="24"/>
          <w:szCs w:val="24"/>
          <w:lang w:val="hu-HU" w:eastAsia="hu-HU"/>
        </w:rPr>
        <w:t>A kábel nyomvonalának kijelölésénél fontos szempont, hogy a földbe fektetve kell megvalósítani lehetőség szerinti legrövidebb távolságban, nagyobb burkolatb</w:t>
      </w:r>
      <w:r w:rsidR="00696098" w:rsidRPr="00E456D5">
        <w:rPr>
          <w:rFonts w:ascii="Arial" w:hAnsi="Arial" w:cs="Arial"/>
          <w:sz w:val="24"/>
          <w:szCs w:val="24"/>
          <w:lang w:val="hu-HU" w:eastAsia="hu-HU"/>
        </w:rPr>
        <w:t>ontás és helyreállítás nélkül.</w:t>
      </w:r>
    </w:p>
    <w:p w:rsidR="00696098" w:rsidRPr="00E456D5" w:rsidRDefault="00696098" w:rsidP="00E456D5">
      <w:pPr>
        <w:pStyle w:val="Listaszerbekezds"/>
        <w:tabs>
          <w:tab w:val="left" w:pos="7230"/>
        </w:tabs>
        <w:spacing w:after="0"/>
        <w:ind w:left="644"/>
        <w:jc w:val="both"/>
        <w:rPr>
          <w:rFonts w:ascii="Arial" w:hAnsi="Arial" w:cs="Arial"/>
          <w:sz w:val="24"/>
          <w:szCs w:val="24"/>
          <w:lang w:eastAsia="hu-HU"/>
        </w:rPr>
      </w:pPr>
    </w:p>
    <w:p w:rsidR="00E65CE8" w:rsidRPr="00E456D5" w:rsidRDefault="00E65CE8" w:rsidP="00E456D5">
      <w:pPr>
        <w:ind w:firstLine="708"/>
        <w:jc w:val="both"/>
        <w:rPr>
          <w:rFonts w:ascii="Arial" w:hAnsi="Arial" w:cs="Arial"/>
          <w:sz w:val="24"/>
          <w:szCs w:val="24"/>
          <w:lang w:val="hu-HU" w:eastAsia="hu-HU"/>
        </w:rPr>
      </w:pPr>
      <w:r w:rsidRPr="00E456D5">
        <w:rPr>
          <w:rFonts w:ascii="Arial" w:hAnsi="Arial" w:cs="Arial"/>
          <w:sz w:val="24"/>
          <w:szCs w:val="24"/>
          <w:lang w:val="hu-HU" w:eastAsia="hu-HU"/>
        </w:rPr>
        <w:t>A tervezett kábe</w:t>
      </w:r>
      <w:r w:rsidR="00F56E2E" w:rsidRPr="00E456D5">
        <w:rPr>
          <w:rFonts w:ascii="Arial" w:hAnsi="Arial" w:cs="Arial"/>
          <w:sz w:val="24"/>
          <w:szCs w:val="24"/>
          <w:lang w:val="hu-HU" w:eastAsia="hu-HU"/>
        </w:rPr>
        <w:t>le</w:t>
      </w:r>
      <w:r w:rsidRPr="00E456D5">
        <w:rPr>
          <w:rFonts w:ascii="Arial" w:hAnsi="Arial" w:cs="Arial"/>
          <w:sz w:val="24"/>
          <w:szCs w:val="24"/>
          <w:lang w:val="hu-HU" w:eastAsia="hu-HU"/>
        </w:rPr>
        <w:t>k keresztmetszete biztosítja a fővezeték esetén a 1%, a lámpatestek esetén az 5% alatti fesz</w:t>
      </w:r>
      <w:r w:rsidR="00F56E2E" w:rsidRPr="00E456D5">
        <w:rPr>
          <w:rFonts w:ascii="Arial" w:hAnsi="Arial" w:cs="Arial"/>
          <w:sz w:val="24"/>
          <w:szCs w:val="24"/>
          <w:lang w:val="hu-HU" w:eastAsia="hu-HU"/>
        </w:rPr>
        <w:t>ü</w:t>
      </w:r>
      <w:r w:rsidRPr="00E456D5">
        <w:rPr>
          <w:rFonts w:ascii="Arial" w:hAnsi="Arial" w:cs="Arial"/>
          <w:sz w:val="24"/>
          <w:szCs w:val="24"/>
          <w:lang w:val="hu-HU" w:eastAsia="hu-HU"/>
        </w:rPr>
        <w:t>ltség esést.</w:t>
      </w:r>
    </w:p>
    <w:p w:rsidR="005A7C10" w:rsidRPr="00E456D5" w:rsidRDefault="005A7C10" w:rsidP="00E456D5">
      <w:pPr>
        <w:jc w:val="both"/>
        <w:rPr>
          <w:rFonts w:ascii="Arial" w:hAnsi="Arial" w:cs="Arial"/>
          <w:sz w:val="24"/>
          <w:szCs w:val="24"/>
          <w:lang w:val="hu-HU" w:eastAsia="hu-HU"/>
        </w:rPr>
      </w:pPr>
    </w:p>
    <w:p w:rsidR="00FD2947" w:rsidRDefault="00FD2947" w:rsidP="00E456D5">
      <w:pPr>
        <w:pStyle w:val="Listaszerbekezds"/>
        <w:tabs>
          <w:tab w:val="left" w:pos="7230"/>
        </w:tabs>
        <w:spacing w:after="0"/>
        <w:ind w:left="644" w:hanging="644"/>
        <w:jc w:val="both"/>
        <w:rPr>
          <w:rFonts w:ascii="Arial" w:hAnsi="Arial" w:cs="Arial"/>
          <w:b/>
          <w:sz w:val="24"/>
          <w:szCs w:val="24"/>
          <w:lang w:eastAsia="hu-HU"/>
        </w:rPr>
      </w:pPr>
      <w:r w:rsidRPr="00FD2947">
        <w:rPr>
          <w:rFonts w:ascii="Arial" w:hAnsi="Arial" w:cs="Arial"/>
          <w:b/>
          <w:sz w:val="24"/>
          <w:szCs w:val="24"/>
          <w:lang w:eastAsia="hu-HU"/>
        </w:rPr>
        <w:t>Emelt edzés, illetve helyi verseny szintű sportvilágítás</w:t>
      </w:r>
      <w:r w:rsidR="00095536" w:rsidRPr="00E456D5">
        <w:rPr>
          <w:rFonts w:ascii="Arial" w:hAnsi="Arial" w:cs="Arial"/>
          <w:b/>
          <w:sz w:val="24"/>
          <w:szCs w:val="24"/>
          <w:lang w:eastAsia="hu-HU"/>
        </w:rPr>
        <w:t xml:space="preserve"> energiaellátása</w:t>
      </w:r>
      <w:r w:rsidR="00E456D5">
        <w:rPr>
          <w:rFonts w:ascii="Arial" w:hAnsi="Arial" w:cs="Arial"/>
          <w:b/>
          <w:sz w:val="24"/>
          <w:szCs w:val="24"/>
          <w:lang w:eastAsia="hu-HU"/>
        </w:rPr>
        <w:t xml:space="preserve"> </w:t>
      </w:r>
    </w:p>
    <w:p w:rsidR="00095536" w:rsidRPr="00E456D5" w:rsidRDefault="00E456D5" w:rsidP="00E456D5">
      <w:pPr>
        <w:pStyle w:val="Listaszerbekezds"/>
        <w:tabs>
          <w:tab w:val="left" w:pos="7230"/>
        </w:tabs>
        <w:spacing w:after="0"/>
        <w:ind w:left="644" w:hanging="644"/>
        <w:jc w:val="both"/>
        <w:rPr>
          <w:rFonts w:ascii="Arial" w:hAnsi="Arial" w:cs="Arial"/>
          <w:b/>
          <w:sz w:val="24"/>
          <w:szCs w:val="24"/>
          <w:lang w:eastAsia="hu-HU"/>
        </w:rPr>
      </w:pPr>
      <w:r>
        <w:rPr>
          <w:rFonts w:ascii="Arial" w:hAnsi="Arial" w:cs="Arial"/>
          <w:b/>
          <w:sz w:val="24"/>
          <w:szCs w:val="24"/>
          <w:lang w:eastAsia="hu-HU"/>
        </w:rPr>
        <w:t>(E</w:t>
      </w:r>
      <w:r w:rsidRPr="00E456D5">
        <w:rPr>
          <w:rFonts w:ascii="Arial" w:hAnsi="Arial" w:cs="Arial"/>
          <w:b/>
          <w:sz w:val="24"/>
          <w:szCs w:val="24"/>
          <w:vertAlign w:val="subscript"/>
          <w:lang w:eastAsia="hu-HU"/>
        </w:rPr>
        <w:t>h</w:t>
      </w:r>
      <w:r>
        <w:rPr>
          <w:rFonts w:ascii="Arial" w:hAnsi="Arial" w:cs="Arial"/>
          <w:b/>
          <w:sz w:val="24"/>
          <w:szCs w:val="24"/>
          <w:vertAlign w:val="subscript"/>
          <w:lang w:eastAsia="hu-HU"/>
        </w:rPr>
        <w:t>átl</w:t>
      </w:r>
      <w:r>
        <w:rPr>
          <w:rFonts w:ascii="Arial" w:hAnsi="Arial" w:cs="Arial"/>
          <w:b/>
          <w:sz w:val="24"/>
          <w:szCs w:val="24"/>
          <w:lang w:eastAsia="hu-HU"/>
        </w:rPr>
        <w:t xml:space="preserve"> &gt; 200lux)</w:t>
      </w:r>
    </w:p>
    <w:p w:rsidR="005A7C10" w:rsidRPr="00E456D5" w:rsidRDefault="005A7C10" w:rsidP="00E456D5">
      <w:pPr>
        <w:jc w:val="both"/>
        <w:rPr>
          <w:rFonts w:ascii="Arial" w:hAnsi="Arial" w:cs="Arial"/>
          <w:sz w:val="24"/>
          <w:szCs w:val="24"/>
          <w:lang w:val="hu-HU" w:eastAsia="hu-HU"/>
        </w:rPr>
      </w:pPr>
    </w:p>
    <w:p w:rsidR="00E65CE8" w:rsidRPr="00E456D5" w:rsidRDefault="00E65CE8" w:rsidP="00E456D5">
      <w:pPr>
        <w:ind w:firstLine="644"/>
        <w:jc w:val="both"/>
        <w:rPr>
          <w:rFonts w:ascii="Arial" w:hAnsi="Arial" w:cs="Arial"/>
          <w:sz w:val="24"/>
          <w:szCs w:val="24"/>
          <w:lang w:val="hu-HU" w:eastAsia="hu-HU"/>
        </w:rPr>
      </w:pPr>
      <w:r w:rsidRPr="00E456D5">
        <w:rPr>
          <w:rFonts w:ascii="Arial" w:hAnsi="Arial" w:cs="Arial"/>
          <w:sz w:val="24"/>
          <w:szCs w:val="24"/>
          <w:lang w:val="hu-HU" w:eastAsia="hu-HU"/>
        </w:rPr>
        <w:t xml:space="preserve">A csatlakozási ponttól NYY-J 4x50mm2 kábel építendő ki, a pálya mellé telepítendő </w:t>
      </w:r>
      <w:r w:rsidRPr="00E456D5">
        <w:rPr>
          <w:rFonts w:ascii="Arial" w:hAnsi="Arial" w:cs="Arial"/>
          <w:b/>
          <w:sz w:val="24"/>
          <w:szCs w:val="24"/>
          <w:lang w:val="hu-HU" w:eastAsia="hu-HU"/>
        </w:rPr>
        <w:t>E0</w:t>
      </w:r>
      <w:r w:rsidRPr="00E456D5">
        <w:rPr>
          <w:rFonts w:ascii="Arial" w:hAnsi="Arial" w:cs="Arial"/>
          <w:sz w:val="24"/>
          <w:szCs w:val="24"/>
          <w:lang w:val="hu-HU" w:eastAsia="hu-HU"/>
        </w:rPr>
        <w:t xml:space="preserve"> főelosztó berendezésig.</w:t>
      </w:r>
    </w:p>
    <w:p w:rsidR="00E65CE8" w:rsidRPr="00E456D5" w:rsidRDefault="00E65CE8" w:rsidP="00E456D5">
      <w:pPr>
        <w:jc w:val="both"/>
        <w:rPr>
          <w:rFonts w:ascii="Arial" w:hAnsi="Arial" w:cs="Arial"/>
          <w:sz w:val="24"/>
          <w:szCs w:val="24"/>
          <w:lang w:val="hu-HU" w:eastAsia="hu-HU"/>
        </w:rPr>
      </w:pPr>
      <w:r w:rsidRPr="00E456D5">
        <w:rPr>
          <w:rFonts w:ascii="Arial" w:hAnsi="Arial" w:cs="Arial"/>
          <w:sz w:val="24"/>
          <w:szCs w:val="24"/>
          <w:lang w:val="hu-HU" w:eastAsia="hu-HU"/>
        </w:rPr>
        <w:t>A tápkábel fogadására késes biztosítócsoporttal szerelt kapcsoló készüléket terveztünk.</w:t>
      </w:r>
    </w:p>
    <w:p w:rsidR="00E65CE8" w:rsidRPr="00E456D5" w:rsidRDefault="00E65CE8" w:rsidP="00E456D5">
      <w:pPr>
        <w:jc w:val="both"/>
        <w:rPr>
          <w:rFonts w:ascii="Arial" w:hAnsi="Arial" w:cs="Arial"/>
          <w:sz w:val="24"/>
          <w:szCs w:val="24"/>
          <w:lang w:val="hu-HU" w:eastAsia="hu-HU"/>
        </w:rPr>
      </w:pPr>
    </w:p>
    <w:p w:rsidR="00E65CE8" w:rsidRPr="00E456D5" w:rsidRDefault="00E65CE8" w:rsidP="00E456D5">
      <w:pPr>
        <w:jc w:val="both"/>
        <w:rPr>
          <w:rFonts w:ascii="Arial" w:hAnsi="Arial" w:cs="Arial"/>
          <w:sz w:val="24"/>
          <w:szCs w:val="24"/>
          <w:lang w:val="hu-HU" w:eastAsia="hu-HU"/>
        </w:rPr>
      </w:pPr>
      <w:r w:rsidRPr="00E456D5">
        <w:rPr>
          <w:rFonts w:ascii="Arial" w:hAnsi="Arial" w:cs="Arial"/>
          <w:sz w:val="24"/>
          <w:szCs w:val="24"/>
          <w:lang w:val="hu-HU" w:eastAsia="hu-HU"/>
        </w:rPr>
        <w:t>EO főelosztó berendezés biztostja, az 1. , 3.,  valamint a 2. ,4. oszlopok mellé telepített E1, E2, E3, E4, tervjelű elosztók tápellátását.</w:t>
      </w:r>
    </w:p>
    <w:p w:rsidR="00E65CE8" w:rsidRPr="00E456D5" w:rsidRDefault="00E65CE8" w:rsidP="00E456D5">
      <w:pPr>
        <w:jc w:val="both"/>
        <w:rPr>
          <w:rFonts w:ascii="Arial" w:hAnsi="Arial" w:cs="Arial"/>
          <w:sz w:val="24"/>
          <w:szCs w:val="24"/>
          <w:lang w:val="hu-HU" w:eastAsia="hu-HU"/>
        </w:rPr>
      </w:pPr>
      <w:r w:rsidRPr="00E456D5">
        <w:rPr>
          <w:rFonts w:ascii="Arial" w:hAnsi="Arial" w:cs="Arial"/>
          <w:sz w:val="24"/>
          <w:szCs w:val="24"/>
          <w:lang w:val="hu-HU" w:eastAsia="hu-HU"/>
        </w:rPr>
        <w:t xml:space="preserve">Ennek érdekében </w:t>
      </w:r>
      <w:r w:rsidRPr="00E456D5">
        <w:rPr>
          <w:rFonts w:ascii="Arial" w:hAnsi="Arial" w:cs="Arial"/>
          <w:b/>
          <w:sz w:val="24"/>
          <w:szCs w:val="24"/>
          <w:lang w:val="hu-HU" w:eastAsia="hu-HU"/>
        </w:rPr>
        <w:t xml:space="preserve">F1 </w:t>
      </w:r>
      <w:r w:rsidRPr="00E456D5">
        <w:rPr>
          <w:rFonts w:ascii="Arial" w:hAnsi="Arial" w:cs="Arial"/>
          <w:sz w:val="24"/>
          <w:szCs w:val="24"/>
          <w:lang w:val="hu-HU" w:eastAsia="hu-HU"/>
        </w:rPr>
        <w:t xml:space="preserve">tervjelű késes biztosítócsoporttal szerelt kapcsolóról indítandó NYY-J 4x25mm2 kábel az </w:t>
      </w:r>
      <w:r w:rsidRPr="00E456D5">
        <w:rPr>
          <w:rFonts w:ascii="Arial" w:hAnsi="Arial" w:cs="Arial"/>
          <w:b/>
          <w:sz w:val="24"/>
          <w:szCs w:val="24"/>
          <w:lang w:val="hu-HU" w:eastAsia="hu-HU"/>
        </w:rPr>
        <w:t>E1</w:t>
      </w:r>
      <w:r w:rsidRPr="00E456D5">
        <w:rPr>
          <w:rFonts w:ascii="Arial" w:hAnsi="Arial" w:cs="Arial"/>
          <w:sz w:val="24"/>
          <w:szCs w:val="24"/>
          <w:lang w:val="hu-HU" w:eastAsia="hu-HU"/>
        </w:rPr>
        <w:t xml:space="preserve"> elosztóig, majd tovább építve, felfűzve az </w:t>
      </w:r>
      <w:r w:rsidRPr="00E456D5">
        <w:rPr>
          <w:rFonts w:ascii="Arial" w:hAnsi="Arial" w:cs="Arial"/>
          <w:b/>
          <w:sz w:val="24"/>
          <w:szCs w:val="24"/>
          <w:lang w:val="hu-HU" w:eastAsia="hu-HU"/>
        </w:rPr>
        <w:t>E3</w:t>
      </w:r>
      <w:r w:rsidRPr="00E456D5">
        <w:rPr>
          <w:rFonts w:ascii="Arial" w:hAnsi="Arial" w:cs="Arial"/>
          <w:sz w:val="24"/>
          <w:szCs w:val="24"/>
          <w:lang w:val="hu-HU" w:eastAsia="hu-HU"/>
        </w:rPr>
        <w:t xml:space="preserve"> elosztóberendezést.</w:t>
      </w:r>
    </w:p>
    <w:p w:rsidR="00E65CE8" w:rsidRPr="00E456D5" w:rsidRDefault="00E65CE8" w:rsidP="00E456D5">
      <w:pPr>
        <w:jc w:val="both"/>
        <w:rPr>
          <w:rFonts w:ascii="Arial" w:hAnsi="Arial" w:cs="Arial"/>
          <w:sz w:val="24"/>
          <w:szCs w:val="24"/>
          <w:lang w:val="hu-HU" w:eastAsia="hu-HU"/>
        </w:rPr>
      </w:pPr>
      <w:r w:rsidRPr="00E456D5">
        <w:rPr>
          <w:rFonts w:ascii="Arial" w:hAnsi="Arial" w:cs="Arial"/>
          <w:b/>
          <w:sz w:val="24"/>
          <w:szCs w:val="24"/>
          <w:lang w:val="hu-HU" w:eastAsia="hu-HU"/>
        </w:rPr>
        <w:t xml:space="preserve">F2 </w:t>
      </w:r>
      <w:r w:rsidRPr="00E456D5">
        <w:rPr>
          <w:rFonts w:ascii="Arial" w:hAnsi="Arial" w:cs="Arial"/>
          <w:sz w:val="24"/>
          <w:szCs w:val="24"/>
          <w:lang w:val="hu-HU" w:eastAsia="hu-HU"/>
        </w:rPr>
        <w:t xml:space="preserve">tervjelű késes biztosítócsoporttal szerelt kapcsolóról indítandó NYY-J 4x25mm2 kábel az </w:t>
      </w:r>
      <w:r w:rsidRPr="00E456D5">
        <w:rPr>
          <w:rFonts w:ascii="Arial" w:hAnsi="Arial" w:cs="Arial"/>
          <w:b/>
          <w:sz w:val="24"/>
          <w:szCs w:val="24"/>
          <w:lang w:val="hu-HU" w:eastAsia="hu-HU"/>
        </w:rPr>
        <w:t>E2</w:t>
      </w:r>
      <w:r w:rsidRPr="00E456D5">
        <w:rPr>
          <w:rFonts w:ascii="Arial" w:hAnsi="Arial" w:cs="Arial"/>
          <w:sz w:val="24"/>
          <w:szCs w:val="24"/>
          <w:lang w:val="hu-HU" w:eastAsia="hu-HU"/>
        </w:rPr>
        <w:t xml:space="preserve"> elosztóig, majd tovább építve, felfűzve az </w:t>
      </w:r>
      <w:r w:rsidRPr="00E456D5">
        <w:rPr>
          <w:rFonts w:ascii="Arial" w:hAnsi="Arial" w:cs="Arial"/>
          <w:b/>
          <w:sz w:val="24"/>
          <w:szCs w:val="24"/>
          <w:lang w:val="hu-HU" w:eastAsia="hu-HU"/>
        </w:rPr>
        <w:t xml:space="preserve">E4  </w:t>
      </w:r>
      <w:r w:rsidRPr="00E456D5">
        <w:rPr>
          <w:rFonts w:ascii="Arial" w:hAnsi="Arial" w:cs="Arial"/>
          <w:sz w:val="24"/>
          <w:szCs w:val="24"/>
          <w:lang w:val="hu-HU" w:eastAsia="hu-HU"/>
        </w:rPr>
        <w:t>elosztóberendezést.</w:t>
      </w:r>
    </w:p>
    <w:p w:rsidR="00E65CE8" w:rsidRPr="00E456D5" w:rsidRDefault="00E65CE8" w:rsidP="00E456D5">
      <w:pPr>
        <w:jc w:val="both"/>
        <w:rPr>
          <w:rFonts w:ascii="Arial" w:hAnsi="Arial" w:cs="Arial"/>
          <w:sz w:val="24"/>
          <w:szCs w:val="24"/>
          <w:lang w:val="hu-HU" w:eastAsia="hu-HU"/>
        </w:rPr>
      </w:pPr>
    </w:p>
    <w:p w:rsidR="00E65CE8" w:rsidRPr="00E456D5" w:rsidRDefault="00E65CE8" w:rsidP="00E456D5">
      <w:pPr>
        <w:jc w:val="both"/>
        <w:rPr>
          <w:rFonts w:ascii="Arial" w:hAnsi="Arial" w:cs="Arial"/>
          <w:sz w:val="24"/>
          <w:szCs w:val="24"/>
          <w:lang w:val="hu-HU" w:eastAsia="hu-HU"/>
        </w:rPr>
      </w:pPr>
      <w:r w:rsidRPr="00E456D5">
        <w:rPr>
          <w:rFonts w:ascii="Arial" w:hAnsi="Arial" w:cs="Arial"/>
          <w:sz w:val="24"/>
          <w:szCs w:val="24"/>
          <w:lang w:val="hu-HU" w:eastAsia="hu-HU"/>
        </w:rPr>
        <w:t>A főelosztó berendezésben kerül elhelyezésre, a világítási áramkörök vezérlő kapcsolója, biztosítva a félpályás megvilágítási szintet, ill. a teljes és csökkentett megvilágítási szintett.</w:t>
      </w:r>
    </w:p>
    <w:p w:rsidR="00E65CE8" w:rsidRPr="00E456D5" w:rsidRDefault="00E65CE8" w:rsidP="00E456D5">
      <w:pPr>
        <w:jc w:val="both"/>
        <w:rPr>
          <w:rFonts w:ascii="Arial" w:hAnsi="Arial" w:cs="Arial"/>
          <w:sz w:val="24"/>
          <w:szCs w:val="24"/>
          <w:lang w:val="hu-HU" w:eastAsia="hu-HU"/>
        </w:rPr>
      </w:pPr>
      <w:r w:rsidRPr="00E456D5">
        <w:rPr>
          <w:rFonts w:ascii="Arial" w:hAnsi="Arial" w:cs="Arial"/>
          <w:sz w:val="24"/>
          <w:szCs w:val="24"/>
          <w:lang w:val="hu-HU" w:eastAsia="hu-HU"/>
        </w:rPr>
        <w:t>A1 jelű kapcsoló : „A” félpálya I. megvilágítási fokozat,</w:t>
      </w:r>
    </w:p>
    <w:p w:rsidR="00E65CE8" w:rsidRPr="00E456D5" w:rsidRDefault="00E65CE8" w:rsidP="00E456D5">
      <w:pPr>
        <w:jc w:val="both"/>
        <w:rPr>
          <w:rFonts w:ascii="Arial" w:hAnsi="Arial" w:cs="Arial"/>
          <w:sz w:val="24"/>
          <w:szCs w:val="24"/>
          <w:lang w:val="hu-HU" w:eastAsia="hu-HU"/>
        </w:rPr>
      </w:pPr>
      <w:r w:rsidRPr="00E456D5">
        <w:rPr>
          <w:rFonts w:ascii="Arial" w:hAnsi="Arial" w:cs="Arial"/>
          <w:sz w:val="24"/>
          <w:szCs w:val="24"/>
          <w:lang w:val="hu-HU" w:eastAsia="hu-HU"/>
        </w:rPr>
        <w:t>A2 jelű kapcsoló : „A” félpálya II. megvilágítási fokozat,</w:t>
      </w:r>
    </w:p>
    <w:p w:rsidR="00E65CE8" w:rsidRPr="00E456D5" w:rsidRDefault="00E65CE8" w:rsidP="00E456D5">
      <w:pPr>
        <w:jc w:val="both"/>
        <w:rPr>
          <w:rFonts w:ascii="Arial" w:hAnsi="Arial" w:cs="Arial"/>
          <w:sz w:val="24"/>
          <w:szCs w:val="24"/>
          <w:lang w:val="hu-HU" w:eastAsia="hu-HU"/>
        </w:rPr>
      </w:pPr>
      <w:r w:rsidRPr="00E456D5">
        <w:rPr>
          <w:rFonts w:ascii="Arial" w:hAnsi="Arial" w:cs="Arial"/>
          <w:sz w:val="24"/>
          <w:szCs w:val="24"/>
          <w:lang w:val="hu-HU" w:eastAsia="hu-HU"/>
        </w:rPr>
        <w:t>B1 jelű kapcsoló : „B” félpálya I. megvilágítási fokozat,</w:t>
      </w:r>
    </w:p>
    <w:p w:rsidR="00E65CE8" w:rsidRPr="00E456D5" w:rsidRDefault="00E65CE8" w:rsidP="00E456D5">
      <w:pPr>
        <w:jc w:val="both"/>
        <w:rPr>
          <w:rFonts w:ascii="Arial" w:hAnsi="Arial" w:cs="Arial"/>
          <w:sz w:val="24"/>
          <w:szCs w:val="24"/>
          <w:lang w:val="hu-HU" w:eastAsia="hu-HU"/>
        </w:rPr>
      </w:pPr>
      <w:r w:rsidRPr="00E456D5">
        <w:rPr>
          <w:rFonts w:ascii="Arial" w:hAnsi="Arial" w:cs="Arial"/>
          <w:sz w:val="24"/>
          <w:szCs w:val="24"/>
          <w:lang w:val="hu-HU" w:eastAsia="hu-HU"/>
        </w:rPr>
        <w:t>B2 jelű kapcsoló : „B” félpálya II. megvilágítási fokozat kapcsolható.</w:t>
      </w:r>
    </w:p>
    <w:p w:rsidR="00E65CE8" w:rsidRPr="00E456D5" w:rsidRDefault="00E65CE8" w:rsidP="00E456D5">
      <w:pPr>
        <w:jc w:val="both"/>
        <w:rPr>
          <w:rFonts w:ascii="Arial" w:hAnsi="Arial" w:cs="Arial"/>
          <w:sz w:val="24"/>
          <w:szCs w:val="24"/>
          <w:lang w:val="hu-HU" w:eastAsia="hu-HU"/>
        </w:rPr>
      </w:pPr>
    </w:p>
    <w:p w:rsidR="00E65CE8" w:rsidRPr="00E456D5" w:rsidRDefault="00E65CE8" w:rsidP="00E456D5">
      <w:pPr>
        <w:jc w:val="both"/>
        <w:rPr>
          <w:rFonts w:ascii="Arial" w:hAnsi="Arial" w:cs="Arial"/>
          <w:sz w:val="24"/>
          <w:szCs w:val="24"/>
          <w:lang w:val="hu-HU" w:eastAsia="hu-HU"/>
        </w:rPr>
      </w:pPr>
      <w:r w:rsidRPr="00E456D5">
        <w:rPr>
          <w:rFonts w:ascii="Arial" w:hAnsi="Arial" w:cs="Arial"/>
          <w:sz w:val="24"/>
          <w:szCs w:val="24"/>
          <w:lang w:val="hu-HU" w:eastAsia="hu-HU"/>
        </w:rPr>
        <w:t>Az FO berendezésből 2 db jelkábel indítandó, mely felfűzi az E1-E3, ill. E2-E4 kapcsolóberendezéseket, amelyekben a kapcsolást végző mágeskapcsolók üzemelnek.</w:t>
      </w:r>
    </w:p>
    <w:p w:rsidR="00E65CE8" w:rsidRPr="00E456D5" w:rsidRDefault="00E65CE8" w:rsidP="00E456D5">
      <w:pPr>
        <w:jc w:val="both"/>
        <w:rPr>
          <w:rFonts w:ascii="Arial" w:hAnsi="Arial" w:cs="Arial"/>
          <w:sz w:val="24"/>
          <w:szCs w:val="24"/>
          <w:lang w:val="hu-HU" w:eastAsia="hu-HU"/>
        </w:rPr>
      </w:pPr>
    </w:p>
    <w:p w:rsidR="00E65CE8" w:rsidRPr="00E456D5" w:rsidRDefault="00E65CE8" w:rsidP="00E456D5">
      <w:pPr>
        <w:jc w:val="both"/>
        <w:rPr>
          <w:rFonts w:ascii="Arial" w:hAnsi="Arial" w:cs="Arial"/>
          <w:sz w:val="24"/>
          <w:szCs w:val="24"/>
          <w:lang w:val="hu-HU" w:eastAsia="hu-HU"/>
        </w:rPr>
      </w:pPr>
      <w:r w:rsidRPr="00E456D5">
        <w:rPr>
          <w:rFonts w:ascii="Arial" w:hAnsi="Arial" w:cs="Arial"/>
          <w:sz w:val="24"/>
          <w:szCs w:val="24"/>
          <w:lang w:val="hu-HU" w:eastAsia="hu-HU"/>
        </w:rPr>
        <w:t>E1-E4 elosztóberendezésben van elhelyezve, a lámpatestek előtétei és kondenzátorai.</w:t>
      </w:r>
    </w:p>
    <w:p w:rsidR="00E65CE8" w:rsidRPr="00E456D5" w:rsidRDefault="00E65CE8" w:rsidP="00E456D5">
      <w:pPr>
        <w:jc w:val="both"/>
        <w:rPr>
          <w:rFonts w:ascii="Arial" w:hAnsi="Arial" w:cs="Arial"/>
          <w:sz w:val="24"/>
          <w:szCs w:val="24"/>
          <w:lang w:val="hu-HU" w:eastAsia="hu-HU"/>
        </w:rPr>
      </w:pPr>
    </w:p>
    <w:p w:rsidR="00E65CE8" w:rsidRPr="00E456D5" w:rsidRDefault="00E65CE8" w:rsidP="00E456D5">
      <w:pPr>
        <w:jc w:val="both"/>
        <w:rPr>
          <w:rFonts w:ascii="Arial" w:hAnsi="Arial" w:cs="Arial"/>
          <w:sz w:val="24"/>
          <w:szCs w:val="24"/>
          <w:lang w:val="hu-HU" w:eastAsia="hu-HU"/>
        </w:rPr>
      </w:pPr>
      <w:r w:rsidRPr="00E456D5">
        <w:rPr>
          <w:rFonts w:ascii="Arial" w:hAnsi="Arial" w:cs="Arial"/>
          <w:sz w:val="24"/>
          <w:szCs w:val="24"/>
          <w:lang w:val="hu-HU" w:eastAsia="hu-HU"/>
        </w:rPr>
        <w:lastRenderedPageBreak/>
        <w:t>A főelosztó berendezések és az oszlop melletti elosztóberendezések, 1-es nagyságú, földre telepített műayag szekrények, a főelosztó esetében szimmetr</w:t>
      </w:r>
      <w:r w:rsidR="00095536" w:rsidRPr="00E456D5">
        <w:rPr>
          <w:rFonts w:ascii="Arial" w:hAnsi="Arial" w:cs="Arial"/>
          <w:sz w:val="24"/>
          <w:szCs w:val="24"/>
          <w:lang w:val="hu-HU" w:eastAsia="hu-HU"/>
        </w:rPr>
        <w:t>ikus, az oszlop elosztóknál aszi</w:t>
      </w:r>
      <w:r w:rsidRPr="00E456D5">
        <w:rPr>
          <w:rFonts w:ascii="Arial" w:hAnsi="Arial" w:cs="Arial"/>
          <w:sz w:val="24"/>
          <w:szCs w:val="24"/>
          <w:lang w:val="hu-HU" w:eastAsia="hu-HU"/>
        </w:rPr>
        <w:t>mmetrikus ajtópárokkal.</w:t>
      </w:r>
    </w:p>
    <w:p w:rsidR="00095536" w:rsidRPr="00E456D5" w:rsidRDefault="00095536" w:rsidP="00E456D5">
      <w:pPr>
        <w:jc w:val="both"/>
        <w:rPr>
          <w:rFonts w:ascii="Arial" w:hAnsi="Arial" w:cs="Arial"/>
          <w:sz w:val="24"/>
          <w:szCs w:val="24"/>
          <w:lang w:val="hu-HU" w:eastAsia="hu-HU"/>
        </w:rPr>
      </w:pPr>
    </w:p>
    <w:p w:rsidR="00E456D5" w:rsidRPr="00E456D5" w:rsidRDefault="00095536" w:rsidP="00E456D5">
      <w:pPr>
        <w:pStyle w:val="Listaszerbekezds"/>
        <w:tabs>
          <w:tab w:val="left" w:pos="7230"/>
        </w:tabs>
        <w:spacing w:after="0"/>
        <w:ind w:left="644" w:hanging="644"/>
        <w:jc w:val="both"/>
        <w:rPr>
          <w:rFonts w:ascii="Arial" w:hAnsi="Arial" w:cs="Arial"/>
          <w:b/>
          <w:sz w:val="24"/>
          <w:szCs w:val="24"/>
          <w:lang w:eastAsia="hu-HU"/>
        </w:rPr>
      </w:pPr>
      <w:r w:rsidRPr="00E456D5">
        <w:rPr>
          <w:rFonts w:ascii="Arial" w:hAnsi="Arial" w:cs="Arial"/>
          <w:b/>
          <w:sz w:val="24"/>
          <w:szCs w:val="24"/>
          <w:lang w:eastAsia="hu-HU"/>
        </w:rPr>
        <w:t>Emelt szintű helyi verseny sportvilágítás energiaellátása</w:t>
      </w:r>
      <w:r w:rsidR="00E456D5">
        <w:rPr>
          <w:rFonts w:ascii="Arial" w:hAnsi="Arial" w:cs="Arial"/>
          <w:b/>
          <w:sz w:val="24"/>
          <w:szCs w:val="24"/>
          <w:lang w:eastAsia="hu-HU"/>
        </w:rPr>
        <w:t xml:space="preserve"> (E</w:t>
      </w:r>
      <w:r w:rsidR="00E456D5" w:rsidRPr="00E456D5">
        <w:rPr>
          <w:rFonts w:ascii="Arial" w:hAnsi="Arial" w:cs="Arial"/>
          <w:b/>
          <w:sz w:val="24"/>
          <w:szCs w:val="24"/>
          <w:vertAlign w:val="subscript"/>
          <w:lang w:eastAsia="hu-HU"/>
        </w:rPr>
        <w:t>h</w:t>
      </w:r>
      <w:r w:rsidR="00E456D5">
        <w:rPr>
          <w:rFonts w:ascii="Arial" w:hAnsi="Arial" w:cs="Arial"/>
          <w:b/>
          <w:sz w:val="24"/>
          <w:szCs w:val="24"/>
          <w:vertAlign w:val="subscript"/>
          <w:lang w:eastAsia="hu-HU"/>
        </w:rPr>
        <w:t>átl</w:t>
      </w:r>
      <w:r w:rsidR="00E456D5">
        <w:rPr>
          <w:rFonts w:ascii="Arial" w:hAnsi="Arial" w:cs="Arial"/>
          <w:b/>
          <w:sz w:val="24"/>
          <w:szCs w:val="24"/>
          <w:lang w:eastAsia="hu-HU"/>
        </w:rPr>
        <w:t xml:space="preserve"> &gt; 350lux)</w:t>
      </w:r>
    </w:p>
    <w:p w:rsidR="00095536" w:rsidRPr="00E456D5" w:rsidRDefault="00095536" w:rsidP="00E456D5">
      <w:pPr>
        <w:jc w:val="both"/>
        <w:rPr>
          <w:rFonts w:ascii="Arial" w:hAnsi="Arial" w:cs="Arial"/>
          <w:sz w:val="24"/>
          <w:szCs w:val="24"/>
          <w:lang w:val="hu-HU" w:eastAsia="hu-HU"/>
        </w:rPr>
      </w:pPr>
    </w:p>
    <w:p w:rsidR="00095536" w:rsidRPr="00E456D5" w:rsidRDefault="00095536" w:rsidP="00E456D5">
      <w:pPr>
        <w:ind w:firstLine="708"/>
        <w:jc w:val="both"/>
        <w:rPr>
          <w:rFonts w:ascii="Arial" w:hAnsi="Arial" w:cs="Arial"/>
          <w:sz w:val="24"/>
          <w:szCs w:val="24"/>
          <w:lang w:val="hu-HU" w:eastAsia="hu-HU"/>
        </w:rPr>
      </w:pPr>
      <w:r w:rsidRPr="00E456D5">
        <w:rPr>
          <w:rFonts w:ascii="Arial" w:hAnsi="Arial" w:cs="Arial"/>
          <w:sz w:val="24"/>
          <w:szCs w:val="24"/>
          <w:lang w:val="hu-HU" w:eastAsia="hu-HU"/>
        </w:rPr>
        <w:t xml:space="preserve">A csatlakozási ponttól NYY-J 4x95mm2 kábel építendő ki, a pálya mellé telepítendő </w:t>
      </w:r>
      <w:r w:rsidRPr="00E456D5">
        <w:rPr>
          <w:rFonts w:ascii="Arial" w:hAnsi="Arial" w:cs="Arial"/>
          <w:b/>
          <w:sz w:val="24"/>
          <w:szCs w:val="24"/>
          <w:lang w:val="hu-HU" w:eastAsia="hu-HU"/>
        </w:rPr>
        <w:t>E0</w:t>
      </w:r>
      <w:r w:rsidRPr="00E456D5">
        <w:rPr>
          <w:rFonts w:ascii="Arial" w:hAnsi="Arial" w:cs="Arial"/>
          <w:sz w:val="24"/>
          <w:szCs w:val="24"/>
          <w:lang w:val="hu-HU" w:eastAsia="hu-HU"/>
        </w:rPr>
        <w:t xml:space="preserve"> főelosztó berendezésig.</w:t>
      </w:r>
    </w:p>
    <w:p w:rsidR="00095536" w:rsidRPr="00E456D5" w:rsidRDefault="00095536" w:rsidP="00E456D5">
      <w:pPr>
        <w:jc w:val="both"/>
        <w:rPr>
          <w:rFonts w:ascii="Arial" w:hAnsi="Arial" w:cs="Arial"/>
          <w:sz w:val="24"/>
          <w:szCs w:val="24"/>
          <w:lang w:val="hu-HU" w:eastAsia="hu-HU"/>
        </w:rPr>
      </w:pPr>
      <w:r w:rsidRPr="00E456D5">
        <w:rPr>
          <w:rFonts w:ascii="Arial" w:hAnsi="Arial" w:cs="Arial"/>
          <w:sz w:val="24"/>
          <w:szCs w:val="24"/>
          <w:lang w:val="hu-HU" w:eastAsia="hu-HU"/>
        </w:rPr>
        <w:t>A tápkábel fogadására késes biztosítócsoporttal szerelt kapcsoló készüléket terveztünk.</w:t>
      </w:r>
    </w:p>
    <w:p w:rsidR="00095536" w:rsidRPr="00E456D5" w:rsidRDefault="00095536" w:rsidP="00E456D5">
      <w:pPr>
        <w:jc w:val="both"/>
        <w:rPr>
          <w:rFonts w:ascii="Arial" w:hAnsi="Arial" w:cs="Arial"/>
          <w:sz w:val="24"/>
          <w:szCs w:val="24"/>
          <w:lang w:val="hu-HU" w:eastAsia="hu-HU"/>
        </w:rPr>
      </w:pPr>
    </w:p>
    <w:p w:rsidR="00095536" w:rsidRPr="00E456D5" w:rsidRDefault="00095536" w:rsidP="00E456D5">
      <w:pPr>
        <w:jc w:val="both"/>
        <w:rPr>
          <w:rFonts w:ascii="Arial" w:hAnsi="Arial" w:cs="Arial"/>
          <w:sz w:val="24"/>
          <w:szCs w:val="24"/>
          <w:lang w:val="hu-HU" w:eastAsia="hu-HU"/>
        </w:rPr>
      </w:pPr>
      <w:r w:rsidRPr="00E456D5">
        <w:rPr>
          <w:rFonts w:ascii="Arial" w:hAnsi="Arial" w:cs="Arial"/>
          <w:sz w:val="24"/>
          <w:szCs w:val="24"/>
          <w:lang w:val="hu-HU" w:eastAsia="hu-HU"/>
        </w:rPr>
        <w:t>EO főelosztó berendezés biztosítja, az 1. , 3.,  5.  valamint a 2. és 4. 6. oszlopok mellé telepített E1, E2, E3, E4, E5, E6 tervjelű elosztók tápellátását.</w:t>
      </w:r>
    </w:p>
    <w:p w:rsidR="00095536" w:rsidRPr="00E456D5" w:rsidRDefault="00095536" w:rsidP="00E456D5">
      <w:pPr>
        <w:jc w:val="both"/>
        <w:rPr>
          <w:rFonts w:ascii="Arial" w:hAnsi="Arial" w:cs="Arial"/>
          <w:sz w:val="24"/>
          <w:szCs w:val="24"/>
          <w:lang w:val="hu-HU" w:eastAsia="hu-HU"/>
        </w:rPr>
      </w:pPr>
      <w:r w:rsidRPr="00E456D5">
        <w:rPr>
          <w:rFonts w:ascii="Arial" w:hAnsi="Arial" w:cs="Arial"/>
          <w:sz w:val="24"/>
          <w:szCs w:val="24"/>
          <w:lang w:val="hu-HU" w:eastAsia="hu-HU"/>
        </w:rPr>
        <w:t xml:space="preserve">Ennek érdekében </w:t>
      </w:r>
      <w:r w:rsidRPr="00E456D5">
        <w:rPr>
          <w:rFonts w:ascii="Arial" w:hAnsi="Arial" w:cs="Arial"/>
          <w:b/>
          <w:sz w:val="24"/>
          <w:szCs w:val="24"/>
          <w:lang w:val="hu-HU" w:eastAsia="hu-HU"/>
        </w:rPr>
        <w:t xml:space="preserve">F1 </w:t>
      </w:r>
      <w:r w:rsidRPr="00E456D5">
        <w:rPr>
          <w:rFonts w:ascii="Arial" w:hAnsi="Arial" w:cs="Arial"/>
          <w:sz w:val="24"/>
          <w:szCs w:val="24"/>
          <w:lang w:val="hu-HU" w:eastAsia="hu-HU"/>
        </w:rPr>
        <w:t xml:space="preserve">tervjelű késes biztosítócsoporttal szerelt kapcsolóról indítandó NYY-J 4x35mm2 kábel az </w:t>
      </w:r>
      <w:r w:rsidRPr="00E456D5">
        <w:rPr>
          <w:rFonts w:ascii="Arial" w:hAnsi="Arial" w:cs="Arial"/>
          <w:b/>
          <w:sz w:val="24"/>
          <w:szCs w:val="24"/>
          <w:lang w:val="hu-HU" w:eastAsia="hu-HU"/>
        </w:rPr>
        <w:t>E1</w:t>
      </w:r>
      <w:r w:rsidRPr="00E456D5">
        <w:rPr>
          <w:rFonts w:ascii="Arial" w:hAnsi="Arial" w:cs="Arial"/>
          <w:sz w:val="24"/>
          <w:szCs w:val="24"/>
          <w:lang w:val="hu-HU" w:eastAsia="hu-HU"/>
        </w:rPr>
        <w:t xml:space="preserve"> elosztóig, majd tovább építve, felfűzve az </w:t>
      </w:r>
      <w:r w:rsidRPr="00E456D5">
        <w:rPr>
          <w:rFonts w:ascii="Arial" w:hAnsi="Arial" w:cs="Arial"/>
          <w:b/>
          <w:sz w:val="24"/>
          <w:szCs w:val="24"/>
          <w:lang w:val="hu-HU" w:eastAsia="hu-HU"/>
        </w:rPr>
        <w:t>E3, E5</w:t>
      </w:r>
      <w:r w:rsidRPr="00E456D5">
        <w:rPr>
          <w:rFonts w:ascii="Arial" w:hAnsi="Arial" w:cs="Arial"/>
          <w:sz w:val="24"/>
          <w:szCs w:val="24"/>
          <w:lang w:val="hu-HU" w:eastAsia="hu-HU"/>
        </w:rPr>
        <w:t xml:space="preserve"> elosztóberendezéseket.</w:t>
      </w:r>
    </w:p>
    <w:p w:rsidR="00095536" w:rsidRPr="00E456D5" w:rsidRDefault="00095536" w:rsidP="00E456D5">
      <w:pPr>
        <w:jc w:val="both"/>
        <w:rPr>
          <w:rFonts w:ascii="Arial" w:hAnsi="Arial" w:cs="Arial"/>
          <w:sz w:val="24"/>
          <w:szCs w:val="24"/>
          <w:lang w:val="hu-HU" w:eastAsia="hu-HU"/>
        </w:rPr>
      </w:pPr>
      <w:r w:rsidRPr="00E456D5">
        <w:rPr>
          <w:rFonts w:ascii="Arial" w:hAnsi="Arial" w:cs="Arial"/>
          <w:b/>
          <w:sz w:val="24"/>
          <w:szCs w:val="24"/>
          <w:lang w:val="hu-HU" w:eastAsia="hu-HU"/>
        </w:rPr>
        <w:t xml:space="preserve">F2 </w:t>
      </w:r>
      <w:r w:rsidRPr="00E456D5">
        <w:rPr>
          <w:rFonts w:ascii="Arial" w:hAnsi="Arial" w:cs="Arial"/>
          <w:sz w:val="24"/>
          <w:szCs w:val="24"/>
          <w:lang w:val="hu-HU" w:eastAsia="hu-HU"/>
        </w:rPr>
        <w:t xml:space="preserve">tervjelű késes biztosítócsoporttal szerelt kapcsolóról indítandó NYY-J 4x35mm2 kábel az </w:t>
      </w:r>
      <w:r w:rsidRPr="00E456D5">
        <w:rPr>
          <w:rFonts w:ascii="Arial" w:hAnsi="Arial" w:cs="Arial"/>
          <w:b/>
          <w:sz w:val="24"/>
          <w:szCs w:val="24"/>
          <w:lang w:val="hu-HU" w:eastAsia="hu-HU"/>
        </w:rPr>
        <w:t>E2</w:t>
      </w:r>
      <w:r w:rsidRPr="00E456D5">
        <w:rPr>
          <w:rFonts w:ascii="Arial" w:hAnsi="Arial" w:cs="Arial"/>
          <w:sz w:val="24"/>
          <w:szCs w:val="24"/>
          <w:lang w:val="hu-HU" w:eastAsia="hu-HU"/>
        </w:rPr>
        <w:t xml:space="preserve"> elosztóig, majd tovább építve, felfűzve az </w:t>
      </w:r>
      <w:r w:rsidRPr="00E456D5">
        <w:rPr>
          <w:rFonts w:ascii="Arial" w:hAnsi="Arial" w:cs="Arial"/>
          <w:b/>
          <w:sz w:val="24"/>
          <w:szCs w:val="24"/>
          <w:lang w:val="hu-HU" w:eastAsia="hu-HU"/>
        </w:rPr>
        <w:t xml:space="preserve">E4, E6 </w:t>
      </w:r>
      <w:r w:rsidRPr="00E456D5">
        <w:rPr>
          <w:rFonts w:ascii="Arial" w:hAnsi="Arial" w:cs="Arial"/>
          <w:sz w:val="24"/>
          <w:szCs w:val="24"/>
          <w:lang w:val="hu-HU" w:eastAsia="hu-HU"/>
        </w:rPr>
        <w:t>elosztóberendezéseket.</w:t>
      </w:r>
    </w:p>
    <w:p w:rsidR="00095536" w:rsidRPr="00E456D5" w:rsidRDefault="00095536" w:rsidP="00E456D5">
      <w:pPr>
        <w:jc w:val="both"/>
        <w:rPr>
          <w:rFonts w:ascii="Arial" w:hAnsi="Arial" w:cs="Arial"/>
          <w:sz w:val="24"/>
          <w:szCs w:val="24"/>
          <w:lang w:val="hu-HU" w:eastAsia="hu-HU"/>
        </w:rPr>
      </w:pPr>
    </w:p>
    <w:p w:rsidR="00095536" w:rsidRPr="00E456D5" w:rsidRDefault="00095536" w:rsidP="00E456D5">
      <w:pPr>
        <w:jc w:val="both"/>
        <w:rPr>
          <w:rFonts w:ascii="Arial" w:hAnsi="Arial" w:cs="Arial"/>
          <w:sz w:val="24"/>
          <w:szCs w:val="24"/>
          <w:lang w:val="hu-HU" w:eastAsia="hu-HU"/>
        </w:rPr>
      </w:pPr>
      <w:r w:rsidRPr="00E456D5">
        <w:rPr>
          <w:rFonts w:ascii="Arial" w:hAnsi="Arial" w:cs="Arial"/>
          <w:sz w:val="24"/>
          <w:szCs w:val="24"/>
          <w:lang w:val="hu-HU" w:eastAsia="hu-HU"/>
        </w:rPr>
        <w:t>A főelosztó berendezésben kerül elhelyezésre, a világítási áramkörök vezérlő kapcsolója, biztosítva a félpályás megvilágítási szintet, ill. a teljes és csökkentett megvilágítási szintet.</w:t>
      </w:r>
    </w:p>
    <w:p w:rsidR="00095536" w:rsidRPr="00E456D5" w:rsidRDefault="00095536" w:rsidP="00E456D5">
      <w:pPr>
        <w:jc w:val="both"/>
        <w:rPr>
          <w:rFonts w:ascii="Arial" w:hAnsi="Arial" w:cs="Arial"/>
          <w:sz w:val="24"/>
          <w:szCs w:val="24"/>
          <w:lang w:val="hu-HU" w:eastAsia="hu-HU"/>
        </w:rPr>
      </w:pPr>
      <w:r w:rsidRPr="00E456D5">
        <w:rPr>
          <w:rFonts w:ascii="Arial" w:hAnsi="Arial" w:cs="Arial"/>
          <w:sz w:val="24"/>
          <w:szCs w:val="24"/>
          <w:lang w:val="hu-HU" w:eastAsia="hu-HU"/>
        </w:rPr>
        <w:t>A működtető kapcsoló ajtó mögötti maszkra szerelendő.</w:t>
      </w:r>
    </w:p>
    <w:p w:rsidR="00095536" w:rsidRPr="00E456D5" w:rsidRDefault="00095536" w:rsidP="00E456D5">
      <w:pPr>
        <w:jc w:val="both"/>
        <w:rPr>
          <w:rFonts w:ascii="Arial" w:hAnsi="Arial" w:cs="Arial"/>
          <w:sz w:val="24"/>
          <w:szCs w:val="24"/>
          <w:lang w:val="hu-HU" w:eastAsia="hu-HU"/>
        </w:rPr>
      </w:pPr>
    </w:p>
    <w:p w:rsidR="00095536" w:rsidRPr="00E456D5" w:rsidRDefault="00095536" w:rsidP="00E456D5">
      <w:pPr>
        <w:jc w:val="both"/>
        <w:rPr>
          <w:rFonts w:ascii="Arial" w:hAnsi="Arial" w:cs="Arial"/>
          <w:sz w:val="24"/>
          <w:szCs w:val="24"/>
          <w:lang w:val="hu-HU" w:eastAsia="hu-HU"/>
        </w:rPr>
      </w:pPr>
      <w:r w:rsidRPr="00E456D5">
        <w:rPr>
          <w:rFonts w:ascii="Arial" w:hAnsi="Arial" w:cs="Arial"/>
          <w:sz w:val="24"/>
          <w:szCs w:val="24"/>
          <w:lang w:val="hu-HU" w:eastAsia="hu-HU"/>
        </w:rPr>
        <w:t>A1 jelű kapcsoló : „A” félpálya I. megvilágítási fokozat,</w:t>
      </w:r>
    </w:p>
    <w:p w:rsidR="00095536" w:rsidRPr="00E456D5" w:rsidRDefault="00095536" w:rsidP="00E456D5">
      <w:pPr>
        <w:jc w:val="both"/>
        <w:rPr>
          <w:rFonts w:ascii="Arial" w:hAnsi="Arial" w:cs="Arial"/>
          <w:sz w:val="24"/>
          <w:szCs w:val="24"/>
          <w:lang w:val="hu-HU" w:eastAsia="hu-HU"/>
        </w:rPr>
      </w:pPr>
      <w:r w:rsidRPr="00E456D5">
        <w:rPr>
          <w:rFonts w:ascii="Arial" w:hAnsi="Arial" w:cs="Arial"/>
          <w:sz w:val="24"/>
          <w:szCs w:val="24"/>
          <w:lang w:val="hu-HU" w:eastAsia="hu-HU"/>
        </w:rPr>
        <w:t>A2 jelű kapcsoló : „A” félpálya II. megvilágítási fokozat,</w:t>
      </w:r>
    </w:p>
    <w:p w:rsidR="00095536" w:rsidRPr="00E456D5" w:rsidRDefault="00095536" w:rsidP="00E456D5">
      <w:pPr>
        <w:jc w:val="both"/>
        <w:rPr>
          <w:rFonts w:ascii="Arial" w:hAnsi="Arial" w:cs="Arial"/>
          <w:sz w:val="24"/>
          <w:szCs w:val="24"/>
          <w:lang w:val="hu-HU" w:eastAsia="hu-HU"/>
        </w:rPr>
      </w:pPr>
      <w:r w:rsidRPr="00E456D5">
        <w:rPr>
          <w:rFonts w:ascii="Arial" w:hAnsi="Arial" w:cs="Arial"/>
          <w:sz w:val="24"/>
          <w:szCs w:val="24"/>
          <w:lang w:val="hu-HU" w:eastAsia="hu-HU"/>
        </w:rPr>
        <w:t>B1 jelű kapcsoló : „B” félpálya I. megvilágítási fokozat,</w:t>
      </w:r>
    </w:p>
    <w:p w:rsidR="00095536" w:rsidRPr="00E456D5" w:rsidRDefault="00095536" w:rsidP="00E456D5">
      <w:pPr>
        <w:jc w:val="both"/>
        <w:rPr>
          <w:rFonts w:ascii="Arial" w:hAnsi="Arial" w:cs="Arial"/>
          <w:sz w:val="24"/>
          <w:szCs w:val="24"/>
          <w:lang w:val="hu-HU" w:eastAsia="hu-HU"/>
        </w:rPr>
      </w:pPr>
      <w:r w:rsidRPr="00E456D5">
        <w:rPr>
          <w:rFonts w:ascii="Arial" w:hAnsi="Arial" w:cs="Arial"/>
          <w:sz w:val="24"/>
          <w:szCs w:val="24"/>
          <w:lang w:val="hu-HU" w:eastAsia="hu-HU"/>
        </w:rPr>
        <w:t>B2 jelű kapcsoló : „B” félpálya II. megvilágítási fokozat kapcsolható.</w:t>
      </w:r>
    </w:p>
    <w:p w:rsidR="00095536" w:rsidRPr="00E456D5" w:rsidRDefault="00095536" w:rsidP="00E456D5">
      <w:pPr>
        <w:jc w:val="both"/>
        <w:rPr>
          <w:rFonts w:ascii="Arial" w:hAnsi="Arial" w:cs="Arial"/>
          <w:sz w:val="24"/>
          <w:szCs w:val="24"/>
          <w:lang w:val="hu-HU" w:eastAsia="hu-HU"/>
        </w:rPr>
      </w:pPr>
    </w:p>
    <w:p w:rsidR="00095536" w:rsidRPr="00E456D5" w:rsidRDefault="00095536" w:rsidP="00E456D5">
      <w:pPr>
        <w:jc w:val="both"/>
        <w:rPr>
          <w:rFonts w:ascii="Arial" w:hAnsi="Arial" w:cs="Arial"/>
          <w:sz w:val="24"/>
          <w:szCs w:val="24"/>
          <w:lang w:val="hu-HU" w:eastAsia="hu-HU"/>
        </w:rPr>
      </w:pPr>
      <w:r w:rsidRPr="00E456D5">
        <w:rPr>
          <w:rFonts w:ascii="Arial" w:hAnsi="Arial" w:cs="Arial"/>
          <w:sz w:val="24"/>
          <w:szCs w:val="24"/>
          <w:lang w:val="hu-HU" w:eastAsia="hu-HU"/>
        </w:rPr>
        <w:t>Bármelyik félpályás megvilágításnál, a 3. és 4. oszlopnál lévő lámpatestek mindét esetben felkapcsolódnak.</w:t>
      </w:r>
    </w:p>
    <w:p w:rsidR="00095536" w:rsidRPr="00E456D5" w:rsidRDefault="00095536" w:rsidP="00E456D5">
      <w:pPr>
        <w:jc w:val="both"/>
        <w:rPr>
          <w:rFonts w:ascii="Arial" w:hAnsi="Arial" w:cs="Arial"/>
          <w:sz w:val="24"/>
          <w:szCs w:val="24"/>
          <w:lang w:val="hu-HU" w:eastAsia="hu-HU"/>
        </w:rPr>
      </w:pPr>
    </w:p>
    <w:p w:rsidR="00095536" w:rsidRPr="00E456D5" w:rsidRDefault="00095536" w:rsidP="00E456D5">
      <w:pPr>
        <w:jc w:val="both"/>
        <w:rPr>
          <w:rFonts w:ascii="Arial" w:hAnsi="Arial" w:cs="Arial"/>
          <w:sz w:val="24"/>
          <w:szCs w:val="24"/>
          <w:lang w:val="hu-HU" w:eastAsia="hu-HU"/>
        </w:rPr>
      </w:pPr>
    </w:p>
    <w:p w:rsidR="00095536" w:rsidRPr="00E456D5" w:rsidRDefault="00095536" w:rsidP="00E456D5">
      <w:pPr>
        <w:jc w:val="both"/>
        <w:rPr>
          <w:rFonts w:ascii="Arial" w:hAnsi="Arial" w:cs="Arial"/>
          <w:sz w:val="24"/>
          <w:szCs w:val="24"/>
          <w:lang w:val="hu-HU" w:eastAsia="hu-HU"/>
        </w:rPr>
      </w:pPr>
      <w:r w:rsidRPr="00E456D5">
        <w:rPr>
          <w:rFonts w:ascii="Arial" w:hAnsi="Arial" w:cs="Arial"/>
          <w:sz w:val="24"/>
          <w:szCs w:val="24"/>
          <w:lang w:val="hu-HU" w:eastAsia="hu-HU"/>
        </w:rPr>
        <w:t>Az FO berendezésből 2 db jelkábel indítandó, mely felfűzi az E1-E3-E5, ill. E2-E4-E6 kapcsolóberendezéseket, amelyekben a kapcsolást végző mágeskapcsolók üzemelnek.</w:t>
      </w:r>
    </w:p>
    <w:p w:rsidR="00095536" w:rsidRPr="00E456D5" w:rsidRDefault="00095536" w:rsidP="00E456D5">
      <w:pPr>
        <w:jc w:val="both"/>
        <w:rPr>
          <w:rFonts w:ascii="Arial" w:hAnsi="Arial" w:cs="Arial"/>
          <w:sz w:val="24"/>
          <w:szCs w:val="24"/>
          <w:lang w:val="hu-HU" w:eastAsia="hu-HU"/>
        </w:rPr>
      </w:pPr>
    </w:p>
    <w:p w:rsidR="00095536" w:rsidRPr="00E456D5" w:rsidRDefault="00095536" w:rsidP="00E456D5">
      <w:pPr>
        <w:jc w:val="both"/>
        <w:rPr>
          <w:rFonts w:ascii="Arial" w:hAnsi="Arial" w:cs="Arial"/>
          <w:sz w:val="24"/>
          <w:szCs w:val="24"/>
          <w:lang w:val="hu-HU" w:eastAsia="hu-HU"/>
        </w:rPr>
      </w:pPr>
      <w:r w:rsidRPr="00E456D5">
        <w:rPr>
          <w:rFonts w:ascii="Arial" w:hAnsi="Arial" w:cs="Arial"/>
          <w:sz w:val="24"/>
          <w:szCs w:val="24"/>
          <w:lang w:val="hu-HU" w:eastAsia="hu-HU"/>
        </w:rPr>
        <w:t>E1-E6 elosztóberendezésben van elhelyezve, a lámpatestek előtétei és kondenzátorai.</w:t>
      </w:r>
    </w:p>
    <w:p w:rsidR="00095536" w:rsidRPr="00E456D5" w:rsidRDefault="00095536" w:rsidP="00E456D5">
      <w:pPr>
        <w:jc w:val="both"/>
        <w:rPr>
          <w:rFonts w:ascii="Arial" w:hAnsi="Arial" w:cs="Arial"/>
          <w:sz w:val="24"/>
          <w:szCs w:val="24"/>
          <w:lang w:val="hu-HU" w:eastAsia="hu-HU"/>
        </w:rPr>
      </w:pPr>
    </w:p>
    <w:p w:rsidR="00B665C3" w:rsidRDefault="00B665C3">
      <w:pPr>
        <w:rPr>
          <w:rFonts w:ascii="Arial" w:hAnsi="Arial" w:cs="Arial"/>
          <w:b/>
          <w:caps/>
          <w:sz w:val="24"/>
          <w:szCs w:val="24"/>
          <w:lang w:val="hu-HU"/>
        </w:rPr>
      </w:pPr>
      <w:r>
        <w:rPr>
          <w:rFonts w:ascii="Arial" w:hAnsi="Arial" w:cs="Arial"/>
          <w:b/>
          <w:caps/>
          <w:sz w:val="24"/>
          <w:szCs w:val="24"/>
          <w:lang w:val="hu-HU"/>
        </w:rPr>
        <w:br w:type="page"/>
      </w:r>
    </w:p>
    <w:p w:rsidR="00130495" w:rsidRPr="00E456D5" w:rsidRDefault="00130495" w:rsidP="00E456D5">
      <w:pPr>
        <w:pStyle w:val="Cmsor3"/>
        <w:rPr>
          <w:caps w:val="0"/>
        </w:rPr>
      </w:pPr>
      <w:bookmarkStart w:id="9" w:name="_Toc481444423"/>
      <w:r w:rsidRPr="00E456D5">
        <w:rPr>
          <w:caps w:val="0"/>
        </w:rPr>
        <w:lastRenderedPageBreak/>
        <w:t>Tűzvédelmi fejezet</w:t>
      </w:r>
      <w:bookmarkEnd w:id="9"/>
    </w:p>
    <w:p w:rsidR="00130495" w:rsidRPr="00E456D5" w:rsidRDefault="00130495" w:rsidP="00E456D5">
      <w:pPr>
        <w:rPr>
          <w:rFonts w:ascii="Arial" w:hAnsi="Arial" w:cs="Arial"/>
          <w:b/>
          <w:caps/>
          <w:sz w:val="24"/>
          <w:szCs w:val="24"/>
          <w:lang w:val="hu-HU"/>
        </w:rPr>
      </w:pPr>
    </w:p>
    <w:p w:rsidR="00130495" w:rsidRPr="00E456D5" w:rsidRDefault="00130495" w:rsidP="00B665C3">
      <w:pPr>
        <w:ind w:firstLine="708"/>
        <w:rPr>
          <w:rFonts w:ascii="Arial" w:hAnsi="Arial" w:cs="Arial"/>
          <w:sz w:val="24"/>
          <w:szCs w:val="24"/>
          <w:lang w:val="hu-HU"/>
        </w:rPr>
      </w:pPr>
      <w:r w:rsidRPr="00E456D5">
        <w:rPr>
          <w:rFonts w:ascii="Arial" w:hAnsi="Arial" w:cs="Arial"/>
          <w:sz w:val="24"/>
          <w:szCs w:val="24"/>
          <w:lang w:val="hu-HU"/>
        </w:rPr>
        <w:t>Tervünk 54/2014. (XII. 5.) BM rendelet, az Országos Tűzvédelmi Szabályzat betartásával készült.</w:t>
      </w:r>
    </w:p>
    <w:p w:rsidR="00130495" w:rsidRPr="00E456D5" w:rsidRDefault="00130495" w:rsidP="00B665C3">
      <w:pPr>
        <w:rPr>
          <w:rFonts w:ascii="Arial" w:hAnsi="Arial" w:cs="Arial"/>
          <w:sz w:val="24"/>
          <w:szCs w:val="24"/>
          <w:lang w:val="hu-HU"/>
        </w:rPr>
      </w:pPr>
      <w:r w:rsidRPr="00E456D5">
        <w:rPr>
          <w:rFonts w:ascii="Arial" w:hAnsi="Arial" w:cs="Arial"/>
          <w:sz w:val="24"/>
          <w:szCs w:val="24"/>
          <w:lang w:val="hu-HU"/>
        </w:rPr>
        <w:t xml:space="preserve">A létesítmény besorolása: "E" nem tűzveszélyes szabad tér. </w:t>
      </w:r>
    </w:p>
    <w:p w:rsidR="00130495" w:rsidRPr="00E456D5" w:rsidRDefault="00130495" w:rsidP="00B665C3">
      <w:pPr>
        <w:rPr>
          <w:rFonts w:ascii="Arial" w:hAnsi="Arial" w:cs="Arial"/>
          <w:sz w:val="24"/>
          <w:szCs w:val="24"/>
          <w:lang w:val="hu-HU"/>
        </w:rPr>
      </w:pPr>
      <w:r w:rsidRPr="00E456D5">
        <w:rPr>
          <w:rFonts w:ascii="Arial" w:hAnsi="Arial" w:cs="Arial"/>
          <w:sz w:val="24"/>
          <w:szCs w:val="24"/>
          <w:lang w:val="hu-HU"/>
        </w:rPr>
        <w:t>A villamos hálózatok építésekor be kell tartani a 54/2014. (XII. 5.) BM rendeletet idevonatkozó előírásait.</w:t>
      </w:r>
    </w:p>
    <w:p w:rsidR="00130495" w:rsidRPr="00E456D5" w:rsidRDefault="00130495" w:rsidP="00B665C3">
      <w:pPr>
        <w:rPr>
          <w:rFonts w:ascii="Arial" w:hAnsi="Arial" w:cs="Arial"/>
          <w:sz w:val="24"/>
          <w:szCs w:val="24"/>
          <w:lang w:val="hu-HU"/>
        </w:rPr>
      </w:pPr>
    </w:p>
    <w:p w:rsidR="00130495" w:rsidRPr="00E456D5" w:rsidRDefault="00130495" w:rsidP="00B665C3">
      <w:pPr>
        <w:rPr>
          <w:rFonts w:ascii="Arial" w:hAnsi="Arial" w:cs="Arial"/>
          <w:sz w:val="24"/>
          <w:szCs w:val="24"/>
          <w:lang w:val="hu-HU"/>
        </w:rPr>
      </w:pPr>
      <w:r w:rsidRPr="00E456D5">
        <w:rPr>
          <w:rFonts w:ascii="Arial" w:hAnsi="Arial" w:cs="Arial"/>
          <w:sz w:val="24"/>
          <w:szCs w:val="24"/>
          <w:lang w:val="hu-HU"/>
        </w:rPr>
        <w:t>Tűzveszélyes tevékenység csak írásban kiadott engedély birtokában végezhető.</w:t>
      </w:r>
    </w:p>
    <w:p w:rsidR="00130495" w:rsidRPr="00E456D5" w:rsidRDefault="00130495" w:rsidP="00B665C3">
      <w:pPr>
        <w:rPr>
          <w:rFonts w:ascii="Arial" w:hAnsi="Arial" w:cs="Arial"/>
          <w:sz w:val="24"/>
          <w:szCs w:val="24"/>
          <w:lang w:val="hu-HU"/>
        </w:rPr>
      </w:pPr>
      <w:r w:rsidRPr="00E456D5">
        <w:rPr>
          <w:rFonts w:ascii="Arial" w:hAnsi="Arial" w:cs="Arial"/>
          <w:sz w:val="24"/>
          <w:szCs w:val="24"/>
          <w:lang w:val="hu-HU"/>
        </w:rPr>
        <w:t>A tűzveszélyes munkavégzésre szóló engedélyt kettő példányban kell kiállítani. Egy példányt a munkavezetőnek át kell adni, aki azt a munkavégzés ideje alatt köteles magánál tartani.</w:t>
      </w:r>
    </w:p>
    <w:p w:rsidR="00130495" w:rsidRPr="00E456D5" w:rsidRDefault="00130495" w:rsidP="00B665C3">
      <w:pPr>
        <w:rPr>
          <w:rFonts w:ascii="Arial" w:hAnsi="Arial" w:cs="Arial"/>
          <w:sz w:val="24"/>
          <w:szCs w:val="24"/>
          <w:lang w:val="hu-HU"/>
        </w:rPr>
      </w:pPr>
      <w:r w:rsidRPr="00E456D5">
        <w:rPr>
          <w:rFonts w:ascii="Arial" w:hAnsi="Arial" w:cs="Arial"/>
          <w:sz w:val="24"/>
          <w:szCs w:val="24"/>
          <w:lang w:val="hu-HU"/>
        </w:rPr>
        <w:t>Az engedélyező a kiadott engedély másodpéldányát egy évig köteles megőrizni.</w:t>
      </w:r>
    </w:p>
    <w:p w:rsidR="00130495" w:rsidRPr="00E456D5" w:rsidRDefault="00130495" w:rsidP="00B665C3">
      <w:pPr>
        <w:rPr>
          <w:rFonts w:ascii="Arial" w:hAnsi="Arial" w:cs="Arial"/>
          <w:sz w:val="24"/>
          <w:szCs w:val="24"/>
          <w:lang w:val="hu-HU"/>
        </w:rPr>
      </w:pPr>
      <w:r w:rsidRPr="00E456D5">
        <w:rPr>
          <w:rFonts w:ascii="Arial" w:hAnsi="Arial" w:cs="Arial"/>
          <w:sz w:val="24"/>
          <w:szCs w:val="24"/>
          <w:lang w:val="hu-HU"/>
        </w:rPr>
        <w:t>Alkalomszerű tűzveszélyes tevékenységet (pl. hegesztés, kábelmassza melegítés, stb.) csak a tűzvédelmi szabályzatban meghatározott személyek előzetes írásbeli engedélye alapján szabad végezni.</w:t>
      </w:r>
    </w:p>
    <w:p w:rsidR="00130495" w:rsidRPr="00E456D5" w:rsidRDefault="00130495" w:rsidP="00B665C3">
      <w:pPr>
        <w:rPr>
          <w:rFonts w:ascii="Arial" w:hAnsi="Arial" w:cs="Arial"/>
          <w:sz w:val="24"/>
          <w:szCs w:val="24"/>
          <w:lang w:val="hu-HU"/>
        </w:rPr>
      </w:pPr>
      <w:r w:rsidRPr="00E456D5">
        <w:rPr>
          <w:rFonts w:ascii="Arial" w:hAnsi="Arial" w:cs="Arial"/>
          <w:sz w:val="24"/>
          <w:szCs w:val="24"/>
          <w:lang w:val="hu-HU"/>
        </w:rPr>
        <w:t>A külső vállalat által végzett tűzveszélyes tevékenységére az engedély kiadása</w:t>
      </w:r>
      <w:r w:rsidRPr="00E456D5">
        <w:rPr>
          <w:rFonts w:ascii="Arial" w:hAnsi="Arial" w:cs="Arial"/>
          <w:sz w:val="24"/>
          <w:szCs w:val="24"/>
          <w:lang w:val="hu-HU"/>
        </w:rPr>
        <w:br/>
        <w:t>a külső vállalat vezetőjének, vagy megbízottjának feladata. Az engedélyt azonban</w:t>
      </w:r>
      <w:r w:rsidRPr="00E456D5">
        <w:rPr>
          <w:rFonts w:ascii="Arial" w:hAnsi="Arial" w:cs="Arial"/>
          <w:sz w:val="24"/>
          <w:szCs w:val="24"/>
          <w:lang w:val="hu-HU"/>
        </w:rPr>
        <w:br/>
        <w:t>a létesítmény felelős vezetőjével, vagy megbízottjával láttamoztatni kell, aki ezt szükség esetén - a helyi adottságoknak megfelelő - tűzvédelmi előírásokkal köteles kiegészíteni. Az engedélynek tartalmaznia kell a tevékenység időpontját, helyét, leírását, a munkavezető nevét, a vonatkozó tűzvédelmi szabályokat és előírásokat.</w:t>
      </w:r>
    </w:p>
    <w:p w:rsidR="00130495" w:rsidRPr="00E456D5" w:rsidRDefault="00130495" w:rsidP="00B665C3">
      <w:pPr>
        <w:rPr>
          <w:rFonts w:ascii="Arial" w:hAnsi="Arial" w:cs="Arial"/>
          <w:sz w:val="24"/>
          <w:szCs w:val="24"/>
          <w:lang w:val="hu-HU"/>
        </w:rPr>
      </w:pPr>
      <w:r w:rsidRPr="00E456D5">
        <w:rPr>
          <w:rFonts w:ascii="Arial" w:hAnsi="Arial" w:cs="Arial"/>
          <w:sz w:val="24"/>
          <w:szCs w:val="24"/>
          <w:lang w:val="hu-HU"/>
        </w:rPr>
        <w:t xml:space="preserve">Ha a munkaterületen tűzveszélyes tevékenység történik a bontási és építési munkafolyamatoknál, szigorúan be kell tartani az alábbiakat: </w:t>
      </w:r>
    </w:p>
    <w:p w:rsidR="00130495" w:rsidRPr="00E456D5" w:rsidRDefault="00130495" w:rsidP="00B665C3">
      <w:pPr>
        <w:rPr>
          <w:rFonts w:ascii="Arial" w:hAnsi="Arial" w:cs="Arial"/>
          <w:sz w:val="24"/>
          <w:szCs w:val="24"/>
          <w:lang w:val="hu-HU"/>
        </w:rPr>
      </w:pPr>
      <w:r w:rsidRPr="00E456D5">
        <w:rPr>
          <w:rFonts w:ascii="Arial" w:hAnsi="Arial" w:cs="Arial"/>
          <w:sz w:val="24"/>
          <w:szCs w:val="24"/>
          <w:lang w:val="hu-HU"/>
        </w:rPr>
        <w:t>A jogszabályokban meghatározott tűzveszélyes tevékenységhez, a kezdéstől</w:t>
      </w:r>
      <w:r w:rsidRPr="00E456D5">
        <w:rPr>
          <w:rFonts w:ascii="Arial" w:hAnsi="Arial" w:cs="Arial"/>
          <w:sz w:val="24"/>
          <w:szCs w:val="24"/>
          <w:lang w:val="hu-HU"/>
        </w:rPr>
        <w:br/>
        <w:t>a befejezésig az engedélyező - szükség esetén műszeres - felügyeletet köteles biztosítani.</w:t>
      </w:r>
    </w:p>
    <w:p w:rsidR="00130495" w:rsidRPr="00E456D5" w:rsidRDefault="00130495" w:rsidP="00B665C3">
      <w:pPr>
        <w:rPr>
          <w:rFonts w:ascii="Arial" w:hAnsi="Arial" w:cs="Arial"/>
          <w:sz w:val="24"/>
          <w:szCs w:val="24"/>
          <w:lang w:val="hu-HU"/>
        </w:rPr>
      </w:pPr>
      <w:r w:rsidRPr="00E456D5">
        <w:rPr>
          <w:rFonts w:ascii="Arial" w:hAnsi="Arial" w:cs="Arial"/>
          <w:sz w:val="24"/>
          <w:szCs w:val="24"/>
          <w:lang w:val="hu-HU"/>
        </w:rPr>
        <w:t>A tűzveszélyes tevékenységhez az engedélyező az ott keletkezhető tűz oltására alkalmas tűzoltó-felszerelést, tűzoltó-készüléket köteles biztosítani.</w:t>
      </w:r>
    </w:p>
    <w:p w:rsidR="00130495" w:rsidRPr="00E456D5" w:rsidRDefault="00130495" w:rsidP="00B665C3">
      <w:pPr>
        <w:rPr>
          <w:rFonts w:ascii="Arial" w:hAnsi="Arial" w:cs="Arial"/>
          <w:sz w:val="24"/>
          <w:szCs w:val="24"/>
          <w:lang w:val="hu-HU"/>
        </w:rPr>
      </w:pPr>
      <w:r w:rsidRPr="00E456D5">
        <w:rPr>
          <w:rFonts w:ascii="Arial" w:hAnsi="Arial" w:cs="Arial"/>
          <w:sz w:val="24"/>
          <w:szCs w:val="24"/>
          <w:lang w:val="hu-HU"/>
        </w:rPr>
        <w:t>A szabadban tüzet gyújtani, tüzelőberendezést használni csak úgy szabad, hogy az a környezetére tűz- és robbanásveszélyt ne jelentsen.</w:t>
      </w:r>
    </w:p>
    <w:p w:rsidR="00130495" w:rsidRPr="00E456D5" w:rsidRDefault="00130495" w:rsidP="00B665C3">
      <w:pPr>
        <w:rPr>
          <w:rFonts w:ascii="Arial" w:hAnsi="Arial" w:cs="Arial"/>
          <w:sz w:val="24"/>
          <w:szCs w:val="24"/>
          <w:lang w:val="hu-HU"/>
        </w:rPr>
      </w:pPr>
      <w:r w:rsidRPr="00E456D5">
        <w:rPr>
          <w:rFonts w:ascii="Arial" w:hAnsi="Arial" w:cs="Arial"/>
          <w:sz w:val="24"/>
          <w:szCs w:val="24"/>
          <w:lang w:val="hu-HU"/>
        </w:rPr>
        <w:t>A szabadban tüzet és az üzemeltetett tüzelőberendezést őrizetlenül hagyni nem szabad és veszélyesetén, vagy ha arra szükség van, a tüzet azonnal el kell oltani.</w:t>
      </w:r>
    </w:p>
    <w:p w:rsidR="00130495" w:rsidRPr="00E456D5" w:rsidRDefault="00130495" w:rsidP="00B665C3">
      <w:pPr>
        <w:rPr>
          <w:rFonts w:ascii="Arial" w:hAnsi="Arial" w:cs="Arial"/>
          <w:sz w:val="24"/>
          <w:szCs w:val="24"/>
          <w:lang w:val="hu-HU"/>
        </w:rPr>
      </w:pPr>
      <w:r w:rsidRPr="00E456D5">
        <w:rPr>
          <w:rFonts w:ascii="Arial" w:hAnsi="Arial" w:cs="Arial"/>
          <w:sz w:val="24"/>
          <w:szCs w:val="24"/>
          <w:lang w:val="hu-HU"/>
        </w:rPr>
        <w:t xml:space="preserve">A tüzelés, a tüzelőberendezés használatának színhelyén olyan eszközöket, illetőleg felszereléseket kell készenlétben tartani, amelyekkel megakadályozható a tűz terjedése, illetőleg a tűz eloltható. </w:t>
      </w:r>
    </w:p>
    <w:p w:rsidR="00130495" w:rsidRPr="00E456D5" w:rsidRDefault="00130495" w:rsidP="00B665C3">
      <w:pPr>
        <w:rPr>
          <w:rFonts w:ascii="Arial" w:hAnsi="Arial" w:cs="Arial"/>
          <w:sz w:val="24"/>
          <w:szCs w:val="24"/>
          <w:lang w:val="hu-HU"/>
        </w:rPr>
      </w:pPr>
      <w:r w:rsidRPr="00E456D5">
        <w:rPr>
          <w:rFonts w:ascii="Arial" w:hAnsi="Arial" w:cs="Arial"/>
          <w:sz w:val="24"/>
          <w:szCs w:val="24"/>
          <w:lang w:val="hu-HU"/>
        </w:rPr>
        <w:t>A tűzveszélyes tevékenység befejezése után a munkavégző a helyszínt és annak környezetét tűzvédelmi szempontból köteles átvizsgálni és minden olyan körülményt megszűntetni, ami tüzet kozhat. A munka befejezését</w:t>
      </w:r>
      <w:r w:rsidRPr="00E456D5">
        <w:rPr>
          <w:rFonts w:ascii="Arial" w:hAnsi="Arial" w:cs="Arial"/>
          <w:sz w:val="24"/>
          <w:szCs w:val="24"/>
          <w:lang w:val="hu-HU"/>
        </w:rPr>
        <w:br/>
        <w:t>az engedélyezőnek, idegen kivitelező esetén az üzemeltetőnek is be kell jelenteni.</w:t>
      </w:r>
    </w:p>
    <w:p w:rsidR="00B665C3" w:rsidRDefault="00B665C3">
      <w:pPr>
        <w:rPr>
          <w:rFonts w:ascii="Arial" w:hAnsi="Arial" w:cs="Arial"/>
          <w:sz w:val="24"/>
          <w:szCs w:val="24"/>
          <w:lang w:val="hu-HU"/>
        </w:rPr>
      </w:pPr>
      <w:r>
        <w:rPr>
          <w:rFonts w:ascii="Arial" w:hAnsi="Arial" w:cs="Arial"/>
          <w:sz w:val="24"/>
          <w:szCs w:val="24"/>
          <w:lang w:val="hu-HU"/>
        </w:rPr>
        <w:br w:type="page"/>
      </w:r>
    </w:p>
    <w:p w:rsidR="00130495" w:rsidRPr="00E456D5" w:rsidRDefault="00130495" w:rsidP="00E456D5">
      <w:pPr>
        <w:pStyle w:val="Cmsor3"/>
        <w:rPr>
          <w:caps w:val="0"/>
        </w:rPr>
      </w:pPr>
      <w:bookmarkStart w:id="10" w:name="_Toc481444424"/>
      <w:r w:rsidRPr="00E456D5">
        <w:rPr>
          <w:caps w:val="0"/>
        </w:rPr>
        <w:lastRenderedPageBreak/>
        <w:t>Biztonsági és egészségvédelmi fejezet</w:t>
      </w:r>
      <w:bookmarkEnd w:id="10"/>
    </w:p>
    <w:p w:rsidR="00130495" w:rsidRPr="00E456D5" w:rsidRDefault="00130495" w:rsidP="00B665C3">
      <w:pPr>
        <w:spacing w:before="100" w:beforeAutospacing="1" w:after="100" w:afterAutospacing="1"/>
        <w:ind w:firstLine="709"/>
        <w:rPr>
          <w:rFonts w:ascii="Arial" w:hAnsi="Arial" w:cs="Arial"/>
          <w:sz w:val="24"/>
          <w:szCs w:val="24"/>
          <w:lang w:val="hu-HU"/>
        </w:rPr>
      </w:pPr>
      <w:r w:rsidRPr="00E456D5">
        <w:rPr>
          <w:rFonts w:ascii="Arial" w:hAnsi="Arial" w:cs="Arial"/>
          <w:sz w:val="24"/>
          <w:szCs w:val="24"/>
          <w:lang w:val="hu-HU"/>
        </w:rPr>
        <w:t>A munkavédelmi tervfejezet a többször módosított 1993. évi XCIII. törvény és a végrehajtásá</w:t>
      </w:r>
      <w:r w:rsidRPr="00E456D5">
        <w:rPr>
          <w:rFonts w:ascii="Arial" w:hAnsi="Arial" w:cs="Arial"/>
          <w:sz w:val="24"/>
          <w:szCs w:val="24"/>
          <w:lang w:val="hu-HU"/>
        </w:rPr>
        <w:softHyphen/>
        <w:t xml:space="preserve">ról szóló 5/1993. (XII. 26.) MüM rendelet figyelembevételével készült. </w:t>
      </w:r>
    </w:p>
    <w:p w:rsidR="00130495" w:rsidRPr="00E456D5" w:rsidRDefault="00130495" w:rsidP="00E456D5">
      <w:pPr>
        <w:spacing w:after="200" w:line="276" w:lineRule="auto"/>
        <w:rPr>
          <w:rFonts w:ascii="Arial" w:hAnsi="Arial" w:cs="Arial"/>
          <w:sz w:val="24"/>
          <w:szCs w:val="24"/>
          <w:lang w:val="hu-HU"/>
        </w:rPr>
      </w:pPr>
      <w:r w:rsidRPr="00E456D5">
        <w:rPr>
          <w:rFonts w:ascii="Arial" w:hAnsi="Arial" w:cs="Arial"/>
          <w:sz w:val="24"/>
          <w:szCs w:val="24"/>
          <w:lang w:val="hu-HU"/>
        </w:rPr>
        <w:t>A kivitelezés során maradéktalanul be kell tartani az alábbi szabványok és rendeletek elő</w:t>
      </w:r>
      <w:r w:rsidRPr="00E456D5">
        <w:rPr>
          <w:rFonts w:ascii="Arial" w:hAnsi="Arial" w:cs="Arial"/>
          <w:sz w:val="24"/>
          <w:szCs w:val="24"/>
          <w:lang w:val="hu-HU"/>
        </w:rPr>
        <w:softHyphen/>
        <w:t xml:space="preserve">írásait: </w:t>
      </w:r>
    </w:p>
    <w:p w:rsidR="00130495" w:rsidRPr="00E456D5" w:rsidRDefault="00130495" w:rsidP="00E456D5">
      <w:pPr>
        <w:spacing w:after="200" w:line="276" w:lineRule="auto"/>
        <w:rPr>
          <w:rFonts w:ascii="Arial" w:hAnsi="Arial" w:cs="Arial"/>
          <w:sz w:val="24"/>
          <w:szCs w:val="24"/>
          <w:lang w:val="hu-HU"/>
        </w:rPr>
      </w:pPr>
      <w:r w:rsidRPr="00E456D5">
        <w:rPr>
          <w:rFonts w:ascii="Arial" w:hAnsi="Arial" w:cs="Arial"/>
          <w:sz w:val="24"/>
          <w:szCs w:val="24"/>
          <w:lang w:val="hu-HU"/>
        </w:rPr>
        <w:t xml:space="preserve">- szabványok: MSZ 1:2002, MSZ HD 47281:2002, MSZ 151-3:1988, MSZ 151-4:1989, MSZ 151-8:2002, MSZ 274 sorozat, MSZ 447:1998, MSZ 447: 1998/1M:2002, MSZ 453:1987, MSZ 1585:2001, MSZ 1600 sorozat, MSZ 2364 sorozat, MSZ 4851 sorozat, MSZ 7487-1:1979, MSZ 7487-3:1980, MSZ 13207:2000, MSZ 15003:1989 </w:t>
      </w:r>
    </w:p>
    <w:p w:rsidR="00130495" w:rsidRPr="00E456D5" w:rsidRDefault="00130495" w:rsidP="00E456D5">
      <w:pPr>
        <w:spacing w:after="200" w:line="276" w:lineRule="auto"/>
        <w:rPr>
          <w:rFonts w:ascii="Arial" w:hAnsi="Arial" w:cs="Arial"/>
          <w:sz w:val="24"/>
          <w:szCs w:val="24"/>
          <w:lang w:val="hu-HU"/>
        </w:rPr>
      </w:pPr>
      <w:r w:rsidRPr="00E456D5">
        <w:rPr>
          <w:rFonts w:ascii="Arial" w:hAnsi="Arial" w:cs="Arial"/>
          <w:sz w:val="24"/>
          <w:szCs w:val="24"/>
          <w:lang w:val="hu-HU"/>
        </w:rPr>
        <w:t>- rendeletek: 9004/1982 (Közl. Ért. 16.) KPM-IpM együttes közlemény 7. számú sza</w:t>
      </w:r>
      <w:r w:rsidRPr="00E456D5">
        <w:rPr>
          <w:rFonts w:ascii="Arial" w:hAnsi="Arial" w:cs="Arial"/>
          <w:sz w:val="24"/>
          <w:szCs w:val="24"/>
          <w:lang w:val="hu-HU"/>
        </w:rPr>
        <w:softHyphen/>
        <w:t>bályzat, 122/2004. (X. 15.) GKM rendelet a villamosmű biztonsági övezetéről, 8/2001. (IlI.30.) GM rendelet a Villamosmű Műszaki- Biztonsági Követelményei Szabályzat hatálybalépéséről, 4/2002. (Il. 20.) SzCsM-EüM együttes rendelet az építési munkahelyeken és az építési folyamatok során megvalósítandó minimális munkavédelmi követelményekről, 14/2004. (IV. 19.) FMM rendelet a munkaeszközök és használatuk biztonsági és egészségügyi követelményeinek minimális szintjéről,</w:t>
      </w:r>
      <w:r w:rsidRPr="00E456D5">
        <w:rPr>
          <w:rFonts w:ascii="Arial" w:hAnsi="Arial" w:cs="Arial"/>
          <w:sz w:val="24"/>
          <w:szCs w:val="24"/>
          <w:lang w:val="hu-HU"/>
        </w:rPr>
        <w:br/>
        <w:t xml:space="preserve">A „Kisfeszültségű szigetelt szabadvezeték hálózat" irányterv, valamint a vonatkozó ELMÜ Nyrt. technol6giai, biztonságtechnikai és üzemviteli utasítások." </w:t>
      </w:r>
      <w:r w:rsidRPr="00E456D5">
        <w:rPr>
          <w:rFonts w:ascii="Arial" w:hAnsi="Arial" w:cs="Arial"/>
          <w:sz w:val="24"/>
          <w:szCs w:val="24"/>
          <w:lang w:val="hu-HU"/>
        </w:rPr>
        <w:br/>
        <w:t>Az oszlopállításnál szükséges alapgödörnél a beesési veszély miatt az elkerítésről gondos</w:t>
      </w:r>
      <w:r w:rsidRPr="00E456D5">
        <w:rPr>
          <w:rFonts w:ascii="Arial" w:hAnsi="Arial" w:cs="Arial"/>
          <w:sz w:val="24"/>
          <w:szCs w:val="24"/>
          <w:lang w:val="hu-HU"/>
        </w:rPr>
        <w:softHyphen/>
        <w:t xml:space="preserve">kodni kell. </w:t>
      </w:r>
    </w:p>
    <w:p w:rsidR="00130495" w:rsidRPr="00E456D5" w:rsidRDefault="00130495" w:rsidP="00E456D5">
      <w:pPr>
        <w:spacing w:after="200" w:line="276" w:lineRule="auto"/>
        <w:rPr>
          <w:rFonts w:ascii="Arial" w:hAnsi="Arial" w:cs="Arial"/>
          <w:sz w:val="24"/>
          <w:szCs w:val="24"/>
          <w:lang w:val="hu-HU"/>
        </w:rPr>
      </w:pPr>
      <w:r w:rsidRPr="00E456D5">
        <w:rPr>
          <w:rFonts w:ascii="Arial" w:hAnsi="Arial" w:cs="Arial"/>
          <w:sz w:val="24"/>
          <w:szCs w:val="24"/>
          <w:lang w:val="hu-HU"/>
        </w:rPr>
        <w:t>A vezetékterítéshez és a szereléshez akkora helyet kell biztosítani, hogy az alkalmazott tech</w:t>
      </w:r>
      <w:r w:rsidRPr="00E456D5">
        <w:rPr>
          <w:rFonts w:ascii="Arial" w:hAnsi="Arial" w:cs="Arial"/>
          <w:sz w:val="24"/>
          <w:szCs w:val="24"/>
          <w:lang w:val="hu-HU"/>
        </w:rPr>
        <w:softHyphen/>
        <w:t xml:space="preserve">nológiából adódó munkaműveletek az előírásoknak megfelelően elvégezhetőek legyenek. </w:t>
      </w:r>
      <w:r w:rsidRPr="00E456D5">
        <w:rPr>
          <w:rFonts w:ascii="Arial" w:hAnsi="Arial" w:cs="Arial"/>
          <w:sz w:val="24"/>
          <w:szCs w:val="24"/>
          <w:lang w:val="hu-HU"/>
        </w:rPr>
        <w:br/>
        <w:t>A kiásott és vissza nem temetett munkagödröket munkaidő befejeztével el kell keríteni, il</w:t>
      </w:r>
      <w:r w:rsidRPr="00E456D5">
        <w:rPr>
          <w:rFonts w:ascii="Arial" w:hAnsi="Arial" w:cs="Arial"/>
          <w:sz w:val="24"/>
          <w:szCs w:val="24"/>
          <w:lang w:val="hu-HU"/>
        </w:rPr>
        <w:softHyphen/>
        <w:t>letve. szükség esetén megfelelő módon megvilágítani. Az építés megkezdése előtt egyszemélyi felelős munkavezetőt kell kijelölni, aki köteles a helyszínnel kapcsolatos veszélyforrásokról tájékoz6dni, és a megfelelő munkavédelemről gondoskodni. Fokozott figyelmet kell fordítani arra, hogy a munkálatok végzése közterüle</w:t>
      </w:r>
      <w:r w:rsidRPr="00E456D5">
        <w:rPr>
          <w:rFonts w:ascii="Arial" w:hAnsi="Arial" w:cs="Arial"/>
          <w:sz w:val="24"/>
          <w:szCs w:val="24"/>
          <w:lang w:val="hu-HU"/>
        </w:rPr>
        <w:softHyphen/>
        <w:t>ten folyik, ahol elkerülhetetlen idegenek közlekedése, ill. tartózkodása, valamint a gépjár</w:t>
      </w:r>
      <w:r w:rsidRPr="00E456D5">
        <w:rPr>
          <w:rFonts w:ascii="Arial" w:hAnsi="Arial" w:cs="Arial"/>
          <w:sz w:val="24"/>
          <w:szCs w:val="24"/>
          <w:lang w:val="hu-HU"/>
        </w:rPr>
        <w:softHyphen/>
        <w:t xml:space="preserve">műforgalom, ezért - ha ezt a kialakult körülmények megkívánják - jelzőőrt (vagy jelzőőröket) kell állítani. </w:t>
      </w:r>
      <w:r w:rsidRPr="00E456D5">
        <w:rPr>
          <w:rFonts w:ascii="Arial" w:hAnsi="Arial" w:cs="Arial"/>
          <w:sz w:val="24"/>
          <w:szCs w:val="24"/>
          <w:lang w:val="hu-HU"/>
        </w:rPr>
        <w:br/>
        <w:t>Az üzemvitelre vonatkozó műszaki és biztonsági előírások szigorú betartásáról gondoskodni kell. Feszültség alatt lévő hálózaton, vagy annak veszélyes közelségében munkát végezni TILOS! A feszültségmentesítésre vonatkoz6 igényt a munkálatok megkezdése előtt írás</w:t>
      </w:r>
      <w:r w:rsidRPr="00E456D5">
        <w:rPr>
          <w:rFonts w:ascii="Arial" w:hAnsi="Arial" w:cs="Arial"/>
          <w:sz w:val="24"/>
          <w:szCs w:val="24"/>
          <w:lang w:val="hu-HU"/>
        </w:rPr>
        <w:softHyphen/>
        <w:t xml:space="preserve">ban kell bejelenteni az ELMŰ - ÉMÁSZ Hálózati Szolgáltató Kft. nél. </w:t>
      </w:r>
    </w:p>
    <w:p w:rsidR="00130495" w:rsidRPr="00E456D5" w:rsidRDefault="00130495" w:rsidP="00E456D5">
      <w:pPr>
        <w:spacing w:after="200" w:line="276" w:lineRule="auto"/>
        <w:rPr>
          <w:rFonts w:ascii="Arial" w:hAnsi="Arial" w:cs="Arial"/>
          <w:sz w:val="24"/>
          <w:szCs w:val="24"/>
          <w:lang w:val="hu-HU"/>
        </w:rPr>
      </w:pPr>
      <w:r w:rsidRPr="00E456D5">
        <w:rPr>
          <w:rFonts w:ascii="Arial" w:hAnsi="Arial" w:cs="Arial"/>
          <w:sz w:val="24"/>
          <w:szCs w:val="24"/>
          <w:lang w:val="hu-HU"/>
        </w:rPr>
        <w:t>A kivitelezés folyamán minden intézkedést meg kell tenni annak érdekében, hogy a munkában résztvevők a munkálatok alatt, a balesetelhárítási előírásoknak és rendelkezéseknek - különösen az 1993.évi XCIII. törvénynek - minden tekintetben eleget tegyenek.</w:t>
      </w:r>
    </w:p>
    <w:p w:rsidR="00130495" w:rsidRPr="00E456D5" w:rsidRDefault="00130495" w:rsidP="00E456D5">
      <w:pPr>
        <w:spacing w:after="200" w:line="276" w:lineRule="auto"/>
        <w:rPr>
          <w:rFonts w:ascii="Arial" w:hAnsi="Arial" w:cs="Arial"/>
          <w:sz w:val="24"/>
          <w:szCs w:val="24"/>
          <w:lang w:val="hu-HU"/>
        </w:rPr>
      </w:pPr>
      <w:r w:rsidRPr="00E456D5">
        <w:rPr>
          <w:rFonts w:ascii="Arial" w:hAnsi="Arial" w:cs="Arial"/>
          <w:sz w:val="24"/>
          <w:szCs w:val="24"/>
          <w:lang w:val="hu-HU"/>
        </w:rPr>
        <w:lastRenderedPageBreak/>
        <w:t xml:space="preserve">11.  Biztonsági és egészségvédelmi fejezet </w:t>
      </w:r>
      <w:r w:rsidRPr="00E456D5">
        <w:rPr>
          <w:rFonts w:ascii="Arial" w:hAnsi="Arial" w:cs="Arial"/>
          <w:sz w:val="24"/>
          <w:szCs w:val="24"/>
          <w:lang w:val="hu-HU"/>
        </w:rPr>
        <w:br/>
        <w:t>A tervezett munka mennyisége nem haladja meg a 4/2002. (II. 20.) SzCsM-EüM együttes ren</w:t>
      </w:r>
      <w:r w:rsidRPr="00E456D5">
        <w:rPr>
          <w:rFonts w:ascii="Arial" w:hAnsi="Arial" w:cs="Arial"/>
          <w:sz w:val="24"/>
          <w:szCs w:val="24"/>
          <w:lang w:val="hu-HU"/>
        </w:rPr>
        <w:softHyphen/>
        <w:t xml:space="preserve">delet 5.§ (1) bek. "a" és "b" pontjában megadott időintervallumot, ezért a tervet a kivitelező nem köteles megküldeni az Országos Munkabiztonsági és Munkaügyi Főfelügyelőségnek. </w:t>
      </w:r>
    </w:p>
    <w:p w:rsidR="00130495" w:rsidRPr="00E456D5" w:rsidRDefault="00130495" w:rsidP="00E456D5">
      <w:pPr>
        <w:spacing w:after="200" w:line="276" w:lineRule="auto"/>
        <w:rPr>
          <w:rFonts w:ascii="Arial" w:hAnsi="Arial" w:cs="Arial"/>
          <w:sz w:val="24"/>
          <w:szCs w:val="24"/>
          <w:lang w:val="hu-HU"/>
        </w:rPr>
      </w:pPr>
      <w:r w:rsidRPr="00E456D5">
        <w:rPr>
          <w:rFonts w:ascii="Arial" w:hAnsi="Arial" w:cs="Arial"/>
          <w:sz w:val="24"/>
          <w:szCs w:val="24"/>
          <w:lang w:val="hu-HU"/>
        </w:rPr>
        <w:t xml:space="preserve">Az előkészítés általános alapelvei </w:t>
      </w:r>
      <w:r w:rsidRPr="00E456D5">
        <w:rPr>
          <w:rFonts w:ascii="Arial" w:hAnsi="Arial" w:cs="Arial"/>
          <w:sz w:val="24"/>
          <w:szCs w:val="24"/>
          <w:lang w:val="hu-HU"/>
        </w:rPr>
        <w:br/>
        <w:t>1/ A kivitelezési tervdokumentációk készítésénél, az építőipari kivitelezési tevékenység előkészítésénél és végzésénél a tervezőnek, illetve a kivite1ezönek - ezek hiányában az építte</w:t>
      </w:r>
      <w:r w:rsidRPr="00E456D5">
        <w:rPr>
          <w:rFonts w:ascii="Arial" w:hAnsi="Arial" w:cs="Arial"/>
          <w:sz w:val="24"/>
          <w:szCs w:val="24"/>
          <w:lang w:val="hu-HU"/>
        </w:rPr>
        <w:softHyphen/>
        <w:t xml:space="preserve">tőnek - figyelembe kell vennie a munkavédelemre vonatkozó szabályokban meghatározott . előírásokat. </w:t>
      </w:r>
    </w:p>
    <w:p w:rsidR="00130495" w:rsidRPr="00E456D5" w:rsidRDefault="00130495" w:rsidP="00E456D5">
      <w:pPr>
        <w:spacing w:after="200" w:line="276" w:lineRule="auto"/>
        <w:rPr>
          <w:rFonts w:ascii="Arial" w:hAnsi="Arial" w:cs="Arial"/>
          <w:sz w:val="24"/>
          <w:szCs w:val="24"/>
          <w:lang w:val="hu-HU"/>
        </w:rPr>
      </w:pPr>
      <w:r w:rsidRPr="00E456D5">
        <w:rPr>
          <w:rFonts w:ascii="Arial" w:hAnsi="Arial" w:cs="Arial"/>
          <w:sz w:val="24"/>
          <w:szCs w:val="24"/>
          <w:lang w:val="hu-HU"/>
        </w:rPr>
        <w:t xml:space="preserve">2/ Fenti bekezdésben meghatározott tevékenységek során a kivitelezési tervdokumentáci6 készítőjének, illetve a kivitelezőnek </w:t>
      </w:r>
    </w:p>
    <w:p w:rsidR="00130495" w:rsidRPr="00E456D5" w:rsidRDefault="00130495" w:rsidP="00E456D5">
      <w:pPr>
        <w:spacing w:after="200" w:line="276" w:lineRule="auto"/>
        <w:rPr>
          <w:rFonts w:ascii="Arial" w:hAnsi="Arial" w:cs="Arial"/>
          <w:sz w:val="24"/>
          <w:szCs w:val="24"/>
          <w:lang w:val="hu-HU"/>
        </w:rPr>
      </w:pPr>
      <w:r w:rsidRPr="00E456D5">
        <w:rPr>
          <w:rFonts w:ascii="Arial" w:hAnsi="Arial" w:cs="Arial"/>
          <w:sz w:val="24"/>
          <w:szCs w:val="24"/>
          <w:lang w:val="hu-HU"/>
        </w:rPr>
        <w:t xml:space="preserve">a) figyelembe kell venni~ azokat a különböző munkafolyamatokat, illetve munkaszakaszokat, amelyeket egyidejűleg, illetve egymást követően végeznek, és meg kell határoznia ezek előrelátható időtartamát; </w:t>
      </w:r>
    </w:p>
    <w:p w:rsidR="00130495" w:rsidRPr="00E456D5" w:rsidRDefault="00130495" w:rsidP="00E456D5">
      <w:pPr>
        <w:spacing w:after="200" w:line="276" w:lineRule="auto"/>
        <w:rPr>
          <w:rFonts w:ascii="Arial" w:hAnsi="Arial" w:cs="Arial"/>
          <w:sz w:val="24"/>
          <w:szCs w:val="24"/>
          <w:lang w:val="hu-HU"/>
        </w:rPr>
      </w:pPr>
      <w:r w:rsidRPr="00E456D5">
        <w:rPr>
          <w:rFonts w:ascii="Arial" w:hAnsi="Arial" w:cs="Arial"/>
          <w:sz w:val="24"/>
          <w:szCs w:val="24"/>
          <w:lang w:val="hu-HU"/>
        </w:rPr>
        <w:t>b) a biztonsági és egészségvédelmi tervfejezetben meg kell határoznia az adott építési mun</w:t>
      </w:r>
      <w:r w:rsidRPr="00E456D5">
        <w:rPr>
          <w:rFonts w:ascii="Arial" w:hAnsi="Arial" w:cs="Arial"/>
          <w:sz w:val="24"/>
          <w:szCs w:val="24"/>
          <w:lang w:val="hu-HU"/>
        </w:rPr>
        <w:softHyphen/>
        <w:t xml:space="preserve">kahely sajátosságainak: a figyelembevételével a munkahelyre, a munkavégzésre vonatkozó egészségvédelmi és biztonsági követelményeket. A tervfejezetnek tartalmaznia kell azokat a különleges intézkedéseket, amelyek a 2. számú mellékletben felsorolt munkák veszélyeinek kiküszöbölését szolgálják. </w:t>
      </w:r>
      <w:r w:rsidRPr="00E456D5">
        <w:rPr>
          <w:rFonts w:ascii="Arial" w:hAnsi="Arial" w:cs="Arial"/>
          <w:sz w:val="24"/>
          <w:szCs w:val="24"/>
          <w:lang w:val="hu-HU"/>
        </w:rPr>
        <w:tab/>
        <w:t xml:space="preserve">. </w:t>
      </w:r>
    </w:p>
    <w:p w:rsidR="00130495" w:rsidRPr="00E456D5" w:rsidRDefault="00130495" w:rsidP="00E456D5">
      <w:pPr>
        <w:spacing w:after="200" w:line="276" w:lineRule="auto"/>
        <w:rPr>
          <w:rFonts w:ascii="Arial" w:hAnsi="Arial" w:cs="Arial"/>
          <w:sz w:val="24"/>
          <w:szCs w:val="24"/>
          <w:lang w:val="hu-HU"/>
        </w:rPr>
      </w:pPr>
      <w:r w:rsidRPr="00E456D5">
        <w:rPr>
          <w:rFonts w:ascii="Arial" w:hAnsi="Arial" w:cs="Arial"/>
          <w:sz w:val="24"/>
          <w:szCs w:val="24"/>
          <w:lang w:val="hu-HU"/>
        </w:rPr>
        <w:t xml:space="preserve">A koordinátor elvégzi a rendelet 8. §-ban előirt feladatokat </w:t>
      </w:r>
      <w:r w:rsidRPr="00E456D5">
        <w:rPr>
          <w:rFonts w:ascii="Arial" w:hAnsi="Arial" w:cs="Arial"/>
          <w:sz w:val="24"/>
          <w:szCs w:val="24"/>
          <w:lang w:val="hu-HU"/>
        </w:rPr>
        <w:br/>
        <w:t>Az építési, munkahelyeken biztosítandó minimális követelmények</w:t>
      </w:r>
    </w:p>
    <w:p w:rsidR="00130495" w:rsidRPr="00E456D5" w:rsidRDefault="00130495" w:rsidP="00E456D5">
      <w:pPr>
        <w:spacing w:after="200" w:line="276" w:lineRule="auto"/>
        <w:rPr>
          <w:rFonts w:ascii="Arial" w:hAnsi="Arial" w:cs="Arial"/>
          <w:sz w:val="24"/>
          <w:szCs w:val="24"/>
          <w:lang w:val="hu-HU"/>
        </w:rPr>
      </w:pPr>
      <w:r w:rsidRPr="00E456D5">
        <w:rPr>
          <w:rFonts w:ascii="Arial" w:hAnsi="Arial" w:cs="Arial"/>
          <w:sz w:val="24"/>
          <w:szCs w:val="24"/>
          <w:lang w:val="hu-HU"/>
        </w:rPr>
        <w:t xml:space="preserve">a) az építési munkahelyen rendet és tisztaságot kell tartani; </w:t>
      </w:r>
      <w:r w:rsidRPr="00E456D5">
        <w:rPr>
          <w:rFonts w:ascii="Arial" w:hAnsi="Arial" w:cs="Arial"/>
          <w:sz w:val="24"/>
          <w:szCs w:val="24"/>
          <w:lang w:val="hu-HU"/>
        </w:rPr>
        <w:br/>
        <w:t xml:space="preserve">b) a munkavégzés helyének meghatározásakor figyelembe kell venni annak elérhetőségét, meg kell határozni a közlekedési utakat vagy a közlekedési zónákat; </w:t>
      </w:r>
      <w:r w:rsidRPr="00E456D5">
        <w:rPr>
          <w:rFonts w:ascii="Arial" w:hAnsi="Arial" w:cs="Arial"/>
          <w:sz w:val="24"/>
          <w:szCs w:val="24"/>
          <w:lang w:val="hu-HU"/>
        </w:rPr>
        <w:br/>
        <w:t>c) meg kell határozni a munkahelyek kémiai biztonságával összefüggő szabályokat, ideértve a veszélyes anyagok és készítmények, a foglalkozási eredetű rákkeltők egészségkárosító hatásának megelőzésére vonatkozó előírásokat is;</w:t>
      </w:r>
      <w:r w:rsidRPr="00E456D5">
        <w:rPr>
          <w:rFonts w:ascii="Arial" w:hAnsi="Arial" w:cs="Arial"/>
          <w:sz w:val="24"/>
          <w:szCs w:val="24"/>
          <w:lang w:val="hu-HU"/>
        </w:rPr>
        <w:br/>
        <w:t xml:space="preserve">d) gondoskodni kell a karbantartásról, az üzemeltetést megelőző ellenőrzésről, az eszközök és berendezések rendszeres ellenőrzéséről, a meghibásodások elhárításáról; </w:t>
      </w:r>
      <w:r w:rsidRPr="00E456D5">
        <w:rPr>
          <w:rFonts w:ascii="Arial" w:hAnsi="Arial" w:cs="Arial"/>
          <w:sz w:val="24"/>
          <w:szCs w:val="24"/>
          <w:lang w:val="hu-HU"/>
        </w:rPr>
        <w:br/>
        <w:t xml:space="preserve">e) az anyagok tárolási területeit el kell határolni, el kell választani, biztosítani kell szabályos tárolásukat, különös tekintettel a veszélyes anyagokra és készítményekre; </w:t>
      </w:r>
      <w:r w:rsidRPr="00E456D5">
        <w:rPr>
          <w:rFonts w:ascii="Arial" w:hAnsi="Arial" w:cs="Arial"/>
          <w:sz w:val="24"/>
          <w:szCs w:val="24"/>
          <w:lang w:val="hu-HU"/>
        </w:rPr>
        <w:br/>
        <w:t xml:space="preserve">f) meg kell határozni a veszélyes anyagok, készítmények és veszélyes hulladékok kezelési és eltávolítási szabályait; </w:t>
      </w:r>
      <w:r w:rsidRPr="00E456D5">
        <w:rPr>
          <w:rFonts w:ascii="Arial" w:hAnsi="Arial" w:cs="Arial"/>
          <w:sz w:val="24"/>
          <w:szCs w:val="24"/>
          <w:lang w:val="hu-HU"/>
        </w:rPr>
        <w:br/>
        <w:t>g) meg kell állapítani az ipari és kommunális hulladékok, valamint az építési törmelék tárolá</w:t>
      </w:r>
      <w:r w:rsidRPr="00E456D5">
        <w:rPr>
          <w:rFonts w:ascii="Arial" w:hAnsi="Arial" w:cs="Arial"/>
          <w:sz w:val="24"/>
          <w:szCs w:val="24"/>
          <w:lang w:val="hu-HU"/>
        </w:rPr>
        <w:softHyphen/>
        <w:t xml:space="preserve">sának, elszállításának a szabályait; </w:t>
      </w:r>
      <w:r w:rsidRPr="00E456D5">
        <w:rPr>
          <w:rFonts w:ascii="Arial" w:hAnsi="Arial" w:cs="Arial"/>
          <w:sz w:val="24"/>
          <w:szCs w:val="24"/>
          <w:lang w:val="hu-HU"/>
        </w:rPr>
        <w:br/>
        <w:t>h) rendszeresen át kell tekinteni a mw1kafolyamato~ illetve munkaszakaszok tervezett elvég</w:t>
      </w:r>
      <w:r w:rsidRPr="00E456D5">
        <w:rPr>
          <w:rFonts w:ascii="Arial" w:hAnsi="Arial" w:cs="Arial"/>
          <w:sz w:val="24"/>
          <w:szCs w:val="24"/>
          <w:lang w:val="hu-HU"/>
        </w:rPr>
        <w:softHyphen/>
        <w:t>zési idejét és módját, az organizációs tervet szükség szerint módosítani kell a munkák elő</w:t>
      </w:r>
      <w:r w:rsidRPr="00E456D5">
        <w:rPr>
          <w:rFonts w:ascii="Arial" w:hAnsi="Arial" w:cs="Arial"/>
          <w:sz w:val="24"/>
          <w:szCs w:val="24"/>
          <w:lang w:val="hu-HU"/>
        </w:rPr>
        <w:softHyphen/>
        <w:t xml:space="preserve">rehaladásához, illetve a körülmények változásához igazodva; </w:t>
      </w:r>
      <w:r w:rsidRPr="00E456D5">
        <w:rPr>
          <w:rFonts w:ascii="Arial" w:hAnsi="Arial" w:cs="Arial"/>
          <w:sz w:val="24"/>
          <w:szCs w:val="24"/>
          <w:lang w:val="hu-HU"/>
        </w:rPr>
        <w:br/>
      </w:r>
      <w:r w:rsidRPr="00E456D5">
        <w:rPr>
          <w:rFonts w:ascii="Arial" w:hAnsi="Arial" w:cs="Arial"/>
          <w:sz w:val="24"/>
          <w:szCs w:val="24"/>
          <w:lang w:val="hu-HU"/>
        </w:rPr>
        <w:lastRenderedPageBreak/>
        <w:t>i) biztosítani kell az együttműködést a munkáltatók és az önálló vállalkozók között az építési munkahely és a környezetében lévő ipari tevékenységek kölcsönhatásainak figyelembevé</w:t>
      </w:r>
      <w:r w:rsidRPr="00E456D5">
        <w:rPr>
          <w:rFonts w:ascii="Arial" w:hAnsi="Arial" w:cs="Arial"/>
          <w:sz w:val="24"/>
          <w:szCs w:val="24"/>
          <w:lang w:val="hu-HU"/>
        </w:rPr>
        <w:softHyphen/>
        <w:t xml:space="preserve">telével. </w:t>
      </w:r>
    </w:p>
    <w:p w:rsidR="00130495" w:rsidRPr="00E456D5" w:rsidRDefault="00130495" w:rsidP="00E456D5">
      <w:pPr>
        <w:spacing w:after="200" w:line="276" w:lineRule="auto"/>
        <w:rPr>
          <w:rFonts w:ascii="Arial" w:hAnsi="Arial" w:cs="Arial"/>
          <w:sz w:val="24"/>
          <w:szCs w:val="24"/>
          <w:lang w:val="hu-HU"/>
        </w:rPr>
      </w:pPr>
      <w:r w:rsidRPr="00E456D5">
        <w:rPr>
          <w:rFonts w:ascii="Arial" w:hAnsi="Arial" w:cs="Arial"/>
          <w:sz w:val="24"/>
          <w:szCs w:val="24"/>
          <w:lang w:val="hu-HU"/>
        </w:rPr>
        <w:t xml:space="preserve">A munkavállalók tájékoztatása </w:t>
      </w:r>
      <w:r w:rsidRPr="00E456D5">
        <w:rPr>
          <w:rFonts w:ascii="Arial" w:hAnsi="Arial" w:cs="Arial"/>
          <w:sz w:val="24"/>
          <w:szCs w:val="24"/>
          <w:lang w:val="hu-HU"/>
        </w:rPr>
        <w:br/>
        <w:t>A munkáltató a munkavállalókat, illetve képviselőiket köteles - szükség szerint írásban - tá</w:t>
      </w:r>
      <w:r w:rsidRPr="00E456D5">
        <w:rPr>
          <w:rFonts w:ascii="Arial" w:hAnsi="Arial" w:cs="Arial"/>
          <w:sz w:val="24"/>
          <w:szCs w:val="24"/>
          <w:lang w:val="hu-HU"/>
        </w:rPr>
        <w:softHyphen/>
        <w:t>jékoztatni azokról az intézkedéseiről, amelyek az építési munkahelyen munkát végző munka</w:t>
      </w:r>
      <w:r w:rsidRPr="00E456D5">
        <w:rPr>
          <w:rFonts w:ascii="Arial" w:hAnsi="Arial" w:cs="Arial"/>
          <w:sz w:val="24"/>
          <w:szCs w:val="24"/>
          <w:lang w:val="hu-HU"/>
        </w:rPr>
        <w:softHyphen/>
        <w:t xml:space="preserve">vállalók egészségét és biztonságát érintik. </w:t>
      </w:r>
      <w:r w:rsidRPr="00E456D5">
        <w:rPr>
          <w:rFonts w:ascii="Arial" w:hAnsi="Arial" w:cs="Arial"/>
          <w:sz w:val="24"/>
          <w:szCs w:val="24"/>
          <w:lang w:val="hu-HU"/>
        </w:rPr>
        <w:br/>
        <w:t xml:space="preserve">A tájékoztatást a munkavállaló részére közérthető formában kell megadni. </w:t>
      </w:r>
      <w:r w:rsidRPr="00E456D5">
        <w:rPr>
          <w:rFonts w:ascii="Arial" w:hAnsi="Arial" w:cs="Arial"/>
          <w:sz w:val="24"/>
          <w:szCs w:val="24"/>
          <w:lang w:val="hu-HU"/>
        </w:rPr>
        <w:br/>
        <w:t>Az építés-kivitelezési és tereprendezési munkák köre:</w:t>
      </w:r>
      <w:r w:rsidRPr="00E456D5">
        <w:rPr>
          <w:rFonts w:ascii="Arial" w:hAnsi="Arial" w:cs="Arial"/>
          <w:sz w:val="24"/>
          <w:szCs w:val="24"/>
          <w:lang w:val="hu-HU"/>
        </w:rPr>
        <w:br/>
        <w:t xml:space="preserve">Földmunkák </w:t>
      </w:r>
      <w:r w:rsidRPr="00E456D5">
        <w:rPr>
          <w:rFonts w:ascii="Arial" w:hAnsi="Arial" w:cs="Arial"/>
          <w:sz w:val="24"/>
          <w:szCs w:val="24"/>
          <w:lang w:val="hu-HU"/>
        </w:rPr>
        <w:br/>
        <w:t>Árokásás</w:t>
      </w:r>
      <w:r w:rsidRPr="00E456D5">
        <w:rPr>
          <w:rFonts w:ascii="Arial" w:hAnsi="Arial" w:cs="Arial"/>
          <w:sz w:val="24"/>
          <w:szCs w:val="24"/>
          <w:lang w:val="hu-HU"/>
        </w:rPr>
        <w:br/>
        <w:t xml:space="preserve">Építés </w:t>
      </w:r>
      <w:r w:rsidRPr="00E456D5">
        <w:rPr>
          <w:rFonts w:ascii="Arial" w:hAnsi="Arial" w:cs="Arial"/>
          <w:sz w:val="24"/>
          <w:szCs w:val="24"/>
          <w:lang w:val="hu-HU"/>
        </w:rPr>
        <w:br/>
        <w:t>Javítás</w:t>
      </w:r>
      <w:r w:rsidRPr="00E456D5">
        <w:rPr>
          <w:rFonts w:ascii="Arial" w:hAnsi="Arial" w:cs="Arial"/>
          <w:sz w:val="24"/>
          <w:szCs w:val="24"/>
          <w:lang w:val="hu-HU"/>
        </w:rPr>
        <w:br/>
        <w:t>Karbantartás, festés</w:t>
      </w:r>
      <w:r w:rsidRPr="00E456D5">
        <w:rPr>
          <w:rFonts w:ascii="Arial" w:hAnsi="Arial" w:cs="Arial"/>
          <w:sz w:val="24"/>
          <w:szCs w:val="24"/>
          <w:lang w:val="hu-HU"/>
        </w:rPr>
        <w:br/>
        <w:t xml:space="preserve">Előre gyártott elemek összeállítása és szétszerelése </w:t>
      </w:r>
      <w:r w:rsidRPr="00E456D5">
        <w:rPr>
          <w:rFonts w:ascii="Arial" w:hAnsi="Arial" w:cs="Arial"/>
          <w:sz w:val="24"/>
          <w:szCs w:val="24"/>
          <w:lang w:val="hu-HU"/>
        </w:rPr>
        <w:br/>
        <w:t xml:space="preserve">Hálózatszerelés (kábel, szabadvezeték, transzformátor állomás) </w:t>
      </w:r>
      <w:r w:rsidRPr="00E456D5">
        <w:rPr>
          <w:rFonts w:ascii="Arial" w:hAnsi="Arial" w:cs="Arial"/>
          <w:sz w:val="24"/>
          <w:szCs w:val="24"/>
          <w:lang w:val="hu-HU"/>
        </w:rPr>
        <w:br/>
      </w:r>
      <w:r w:rsidRPr="00E456D5">
        <w:rPr>
          <w:rFonts w:ascii="Arial" w:hAnsi="Arial" w:cs="Arial"/>
          <w:sz w:val="24"/>
          <w:szCs w:val="24"/>
          <w:lang w:val="hu-HU"/>
        </w:rPr>
        <w:br/>
        <w:t xml:space="preserve">Az építési munkahelyen dolgozók biztonságára és egészségére fokozott veszélyt jelentő munkák és munkakörülmények </w:t>
      </w:r>
    </w:p>
    <w:p w:rsidR="00130495" w:rsidRPr="00E456D5" w:rsidRDefault="00130495" w:rsidP="00E456D5">
      <w:pPr>
        <w:spacing w:after="200" w:line="276" w:lineRule="auto"/>
        <w:rPr>
          <w:rFonts w:ascii="Arial" w:hAnsi="Arial" w:cs="Arial"/>
          <w:sz w:val="24"/>
          <w:szCs w:val="24"/>
          <w:lang w:val="hu-HU"/>
        </w:rPr>
      </w:pPr>
      <w:r w:rsidRPr="00E456D5">
        <w:rPr>
          <w:rFonts w:ascii="Arial" w:hAnsi="Arial" w:cs="Arial"/>
          <w:sz w:val="24"/>
          <w:szCs w:val="24"/>
          <w:lang w:val="hu-HU"/>
        </w:rPr>
        <w:t xml:space="preserve">Árokban végzett munka </w:t>
      </w:r>
      <w:r w:rsidRPr="00E456D5">
        <w:rPr>
          <w:rFonts w:ascii="Arial" w:hAnsi="Arial" w:cs="Arial"/>
          <w:sz w:val="24"/>
          <w:szCs w:val="24"/>
          <w:lang w:val="hu-HU"/>
        </w:rPr>
        <w:br/>
        <w:t xml:space="preserve">Légvezetéket szállító járművek kezelői által végzett munka </w:t>
      </w:r>
      <w:r w:rsidRPr="00E456D5">
        <w:rPr>
          <w:rFonts w:ascii="Arial" w:hAnsi="Arial" w:cs="Arial"/>
          <w:sz w:val="24"/>
          <w:szCs w:val="24"/>
          <w:lang w:val="hu-HU"/>
        </w:rPr>
        <w:br/>
        <w:t xml:space="preserve">Magas feszültségű vezetékek közelében végzett munka </w:t>
      </w:r>
      <w:r w:rsidRPr="00E456D5">
        <w:rPr>
          <w:rFonts w:ascii="Arial" w:hAnsi="Arial" w:cs="Arial"/>
          <w:sz w:val="24"/>
          <w:szCs w:val="24"/>
          <w:lang w:val="hu-HU"/>
        </w:rPr>
        <w:br/>
        <w:t xml:space="preserve">Azok a munkák, amelyek talajmegcsúszás következtében betemetéssel. mocsaras területen való elmerüléssel vagy magas helyről történő leeséssel veszélyeztetik a munkavállalót </w:t>
      </w:r>
      <w:r w:rsidRPr="00E456D5">
        <w:rPr>
          <w:rFonts w:ascii="Arial" w:hAnsi="Arial" w:cs="Arial"/>
          <w:sz w:val="24"/>
          <w:szCs w:val="24"/>
          <w:lang w:val="hu-HU"/>
        </w:rPr>
        <w:br/>
        <w:t xml:space="preserve">Nehéz, előre gyártott elemek összeszerelésével vagy szétbontásával kapcsolatos munka (oszlopok, kompakt transzformátor állomások) </w:t>
      </w:r>
      <w:r w:rsidRPr="00E456D5">
        <w:rPr>
          <w:rFonts w:ascii="Arial" w:hAnsi="Arial" w:cs="Arial"/>
          <w:sz w:val="24"/>
          <w:szCs w:val="24"/>
          <w:lang w:val="hu-HU"/>
        </w:rPr>
        <w:br/>
        <w:t xml:space="preserve">Az építési munkahelyeken és az építési folyamatok során megvalósítandó minimális egészségvédelmi és biztonsági követelmények </w:t>
      </w:r>
    </w:p>
    <w:p w:rsidR="00130495" w:rsidRPr="00E456D5" w:rsidRDefault="00130495" w:rsidP="00E456D5">
      <w:pPr>
        <w:spacing w:after="200" w:line="276" w:lineRule="auto"/>
        <w:rPr>
          <w:rFonts w:ascii="Arial" w:hAnsi="Arial" w:cs="Arial"/>
          <w:sz w:val="24"/>
          <w:szCs w:val="24"/>
          <w:lang w:val="hu-HU"/>
        </w:rPr>
      </w:pPr>
      <w:r w:rsidRPr="00E456D5">
        <w:rPr>
          <w:rFonts w:ascii="Arial" w:hAnsi="Arial" w:cs="Arial"/>
          <w:sz w:val="24"/>
          <w:szCs w:val="24"/>
          <w:lang w:val="hu-HU"/>
        </w:rPr>
        <w:t xml:space="preserve">1. Stabilitás és szilárdság </w:t>
      </w:r>
      <w:r w:rsidRPr="00E456D5">
        <w:rPr>
          <w:rFonts w:ascii="Arial" w:hAnsi="Arial" w:cs="Arial"/>
          <w:sz w:val="24"/>
          <w:szCs w:val="24"/>
          <w:lang w:val="hu-HU"/>
        </w:rPr>
        <w:br/>
        <w:t xml:space="preserve">Az építési munkahelyeket úgy kell kialakítani, illetve berendezni, hogy az építési munka sajátosságainak, </w:t>
      </w:r>
      <w:r w:rsidRPr="00E456D5">
        <w:rPr>
          <w:rFonts w:ascii="Arial" w:hAnsi="Arial" w:cs="Arial"/>
          <w:sz w:val="24"/>
          <w:szCs w:val="24"/>
          <w:lang w:val="hu-HU"/>
        </w:rPr>
        <w:br/>
        <w:t xml:space="preserve">a változó építési körülményeknek és állapotoknak, </w:t>
      </w:r>
      <w:r w:rsidRPr="00E456D5">
        <w:rPr>
          <w:rFonts w:ascii="Arial" w:hAnsi="Arial" w:cs="Arial"/>
          <w:sz w:val="24"/>
          <w:szCs w:val="24"/>
          <w:lang w:val="hu-HU"/>
        </w:rPr>
        <w:br/>
        <w:t xml:space="preserve">az időjárási követelményeknek, </w:t>
      </w:r>
      <w:r w:rsidRPr="00E456D5">
        <w:rPr>
          <w:rFonts w:ascii="Arial" w:hAnsi="Arial" w:cs="Arial"/>
          <w:sz w:val="24"/>
          <w:szCs w:val="24"/>
          <w:lang w:val="hu-HU"/>
        </w:rPr>
        <w:br/>
        <w:t>folya</w:t>
      </w:r>
      <w:r w:rsidRPr="00E456D5">
        <w:rPr>
          <w:rFonts w:ascii="Arial" w:hAnsi="Arial" w:cs="Arial"/>
          <w:sz w:val="24"/>
          <w:szCs w:val="24"/>
          <w:lang w:val="hu-HU"/>
        </w:rPr>
        <w:softHyphen/>
        <w:t xml:space="preserve">matosan megvalósuljanak az egészséget nem veszélyeztető és biztonságos munkavégzés követelményei. </w:t>
      </w:r>
      <w:r w:rsidRPr="00E456D5">
        <w:rPr>
          <w:rFonts w:ascii="Arial" w:hAnsi="Arial" w:cs="Arial"/>
          <w:sz w:val="24"/>
          <w:szCs w:val="24"/>
          <w:lang w:val="hu-HU"/>
        </w:rPr>
        <w:br/>
        <w:t>Azokat az anyagokat, berendezéseket és általában minden olyan elemet, amelyek ~ bármilyen módon elmozdulva - hátrányosan befolyásolhatják a munkavállalók biztonsá</w:t>
      </w:r>
      <w:r w:rsidRPr="00E456D5">
        <w:rPr>
          <w:rFonts w:ascii="Arial" w:hAnsi="Arial" w:cs="Arial"/>
          <w:sz w:val="24"/>
          <w:szCs w:val="24"/>
          <w:lang w:val="hu-HU"/>
        </w:rPr>
        <w:softHyphen/>
        <w:t xml:space="preserve">gát, illetve egészségét. megfelelő és biztonságos módon stabilizálni kell. </w:t>
      </w:r>
      <w:r w:rsidRPr="00E456D5">
        <w:rPr>
          <w:rFonts w:ascii="Arial" w:hAnsi="Arial" w:cs="Arial"/>
          <w:sz w:val="24"/>
          <w:szCs w:val="24"/>
          <w:lang w:val="hu-HU"/>
        </w:rPr>
        <w:br/>
      </w:r>
    </w:p>
    <w:p w:rsidR="00130495" w:rsidRPr="00E456D5" w:rsidRDefault="00130495" w:rsidP="00E456D5">
      <w:pPr>
        <w:spacing w:after="200" w:line="276" w:lineRule="auto"/>
        <w:rPr>
          <w:rFonts w:ascii="Arial" w:hAnsi="Arial" w:cs="Arial"/>
          <w:sz w:val="24"/>
          <w:szCs w:val="24"/>
          <w:lang w:val="hu-HU"/>
        </w:rPr>
      </w:pPr>
      <w:r w:rsidRPr="00E456D5">
        <w:rPr>
          <w:rFonts w:ascii="Arial" w:hAnsi="Arial" w:cs="Arial"/>
          <w:sz w:val="24"/>
          <w:szCs w:val="24"/>
          <w:lang w:val="hu-HU"/>
        </w:rPr>
        <w:lastRenderedPageBreak/>
        <w:t>Építési munkagödrök, árkok falait - a talajállékonyságot figyelembe véve - úgy kell kitá</w:t>
      </w:r>
      <w:r w:rsidRPr="00E456D5">
        <w:rPr>
          <w:rFonts w:ascii="Arial" w:hAnsi="Arial" w:cs="Arial"/>
          <w:sz w:val="24"/>
          <w:szCs w:val="24"/>
          <w:lang w:val="hu-HU"/>
        </w:rPr>
        <w:softHyphen/>
        <w:t xml:space="preserve">masztani, rézsűzni vagy más megoldással biztosítani, hogy azok az építkezés valamennyi szakaszában biztosan megőrizzék állékonyságukat. A segédszerkezetek, állványok, illetve munkagödrök és árkok állékonyságát és teherbíró képességét rendszeresen ellenőrizni kell. </w:t>
      </w:r>
    </w:p>
    <w:p w:rsidR="00130495" w:rsidRPr="00E456D5" w:rsidRDefault="00130495" w:rsidP="00E456D5">
      <w:pPr>
        <w:spacing w:after="200" w:line="276" w:lineRule="auto"/>
        <w:rPr>
          <w:rFonts w:ascii="Arial" w:hAnsi="Arial" w:cs="Arial"/>
          <w:sz w:val="24"/>
          <w:szCs w:val="24"/>
          <w:lang w:val="hu-HU"/>
        </w:rPr>
      </w:pPr>
      <w:r w:rsidRPr="00E456D5">
        <w:rPr>
          <w:rFonts w:ascii="Arial" w:hAnsi="Arial" w:cs="Arial"/>
          <w:sz w:val="24"/>
          <w:szCs w:val="24"/>
          <w:lang w:val="hu-HU"/>
        </w:rPr>
        <w:t xml:space="preserve">2. Hőmérséklet </w:t>
      </w:r>
      <w:r w:rsidRPr="00E456D5">
        <w:rPr>
          <w:rFonts w:ascii="Arial" w:hAnsi="Arial" w:cs="Arial"/>
          <w:sz w:val="24"/>
          <w:szCs w:val="24"/>
          <w:lang w:val="hu-HU"/>
        </w:rPr>
        <w:br/>
        <w:t xml:space="preserve">A munkavégzés teljes időtartalma alatt az alkalmazott munkamódszereket, a munka jellegét és az ott dolgozó munkavállalók megterhelését figyelembe véve az emberi szervezet számára megfelelő hőmérsékletet kell biztosítani. </w:t>
      </w:r>
      <w:r w:rsidRPr="00E456D5">
        <w:rPr>
          <w:rFonts w:ascii="Arial" w:hAnsi="Arial" w:cs="Arial"/>
          <w:sz w:val="24"/>
          <w:szCs w:val="24"/>
          <w:lang w:val="hu-HU"/>
        </w:rPr>
        <w:br/>
        <w:t>A klímakörnyezet kedvezőtlen hatásainak. megelőzése céljából munkaszervezési intézkedés</w:t>
      </w:r>
      <w:r w:rsidRPr="00E456D5">
        <w:rPr>
          <w:rFonts w:ascii="Arial" w:hAnsi="Arial" w:cs="Arial"/>
          <w:sz w:val="24"/>
          <w:szCs w:val="24"/>
          <w:lang w:val="hu-HU"/>
        </w:rPr>
        <w:softHyphen/>
        <w:t>eket kell tenni. Óránként legalább 5, de legfeljebb 10 perces pihenőidőt kell közbeiktatni, ha a munkahelyen a munkahelyi klíma a 24° C (K) EH értéket meghaladja, valamint a hidegnek minősül munkahelyen.</w:t>
      </w:r>
      <w:r w:rsidRPr="00E456D5">
        <w:rPr>
          <w:rFonts w:ascii="Arial" w:hAnsi="Arial" w:cs="Arial"/>
          <w:sz w:val="24"/>
          <w:szCs w:val="24"/>
          <w:lang w:val="hu-HU"/>
        </w:rPr>
        <w:br/>
        <w:t>A munkahely hidegnek minősül, ha a hőmérséklet a munkaidő 50%-ánál hosszabb időtartam</w:t>
      </w:r>
      <w:r w:rsidRPr="00E456D5">
        <w:rPr>
          <w:rFonts w:ascii="Arial" w:hAnsi="Arial" w:cs="Arial"/>
          <w:sz w:val="24"/>
          <w:szCs w:val="24"/>
          <w:lang w:val="hu-HU"/>
        </w:rPr>
        <w:softHyphen/>
        <w:t xml:space="preserve">ban, szabadtéri munkahelyen a +4°C-ot, illetve zárttéri munkahelyen a + 10°C-ot nem éri el. </w:t>
      </w:r>
    </w:p>
    <w:p w:rsidR="00130495" w:rsidRPr="00E456D5" w:rsidRDefault="00130495" w:rsidP="00E456D5">
      <w:pPr>
        <w:spacing w:after="200" w:line="276" w:lineRule="auto"/>
        <w:rPr>
          <w:rFonts w:ascii="Arial" w:hAnsi="Arial" w:cs="Arial"/>
          <w:sz w:val="24"/>
          <w:szCs w:val="24"/>
          <w:lang w:val="hu-HU"/>
        </w:rPr>
      </w:pPr>
      <w:r w:rsidRPr="00E456D5">
        <w:rPr>
          <w:rFonts w:ascii="Arial" w:hAnsi="Arial" w:cs="Arial"/>
          <w:sz w:val="24"/>
          <w:szCs w:val="24"/>
          <w:lang w:val="hu-HU"/>
        </w:rPr>
        <w:t xml:space="preserve">3. Szellőztetés </w:t>
      </w:r>
      <w:r w:rsidRPr="00E456D5">
        <w:rPr>
          <w:rFonts w:ascii="Arial" w:hAnsi="Arial" w:cs="Arial"/>
          <w:sz w:val="24"/>
          <w:szCs w:val="24"/>
          <w:lang w:val="hu-HU"/>
        </w:rPr>
        <w:br/>
        <w:t>Biztosítani kell a szükséges mennyiségű friss levegőt, figyelembe véve az alkalmazott mun</w:t>
      </w:r>
      <w:r w:rsidRPr="00E456D5">
        <w:rPr>
          <w:rFonts w:ascii="Arial" w:hAnsi="Arial" w:cs="Arial"/>
          <w:sz w:val="24"/>
          <w:szCs w:val="24"/>
          <w:lang w:val="hu-HU"/>
        </w:rPr>
        <w:softHyphen/>
        <w:t xml:space="preserve">kamódszereket és a munkavállalókkal szembeni fizikai megterhelést. </w:t>
      </w:r>
    </w:p>
    <w:p w:rsidR="00130495" w:rsidRPr="00E456D5" w:rsidRDefault="00130495" w:rsidP="00E456D5">
      <w:pPr>
        <w:spacing w:after="200" w:line="276" w:lineRule="auto"/>
        <w:rPr>
          <w:rFonts w:ascii="Arial" w:hAnsi="Arial" w:cs="Arial"/>
          <w:sz w:val="24"/>
          <w:szCs w:val="24"/>
          <w:lang w:val="hu-HU"/>
        </w:rPr>
      </w:pPr>
      <w:r w:rsidRPr="00E456D5">
        <w:rPr>
          <w:rFonts w:ascii="Arial" w:hAnsi="Arial" w:cs="Arial"/>
          <w:sz w:val="24"/>
          <w:szCs w:val="24"/>
          <w:lang w:val="hu-HU"/>
        </w:rPr>
        <w:t xml:space="preserve">4. Tűz jelzése és leküzdése </w:t>
      </w:r>
      <w:r w:rsidRPr="00E456D5">
        <w:rPr>
          <w:rFonts w:ascii="Arial" w:hAnsi="Arial" w:cs="Arial"/>
          <w:sz w:val="24"/>
          <w:szCs w:val="24"/>
          <w:lang w:val="hu-HU"/>
        </w:rPr>
        <w:br/>
        <w:t>Az építési munkahely jellegétől, a helyiségek méretétől és használatától, az alkalmazott be</w:t>
      </w:r>
      <w:r w:rsidRPr="00E456D5">
        <w:rPr>
          <w:rFonts w:ascii="Arial" w:hAnsi="Arial" w:cs="Arial"/>
          <w:sz w:val="24"/>
          <w:szCs w:val="24"/>
          <w:lang w:val="hu-HU"/>
        </w:rPr>
        <w:softHyphen/>
        <w:t>rendezésektől felszerelésektől, az ott lévő anyagok fizikai és vegyi tulajdonságaitól, valamint az ott tartózkodó munkavállalók lehetséges legnagyobb létszámától függően, a munkahelye</w:t>
      </w:r>
      <w:r w:rsidRPr="00E456D5">
        <w:rPr>
          <w:rFonts w:ascii="Arial" w:hAnsi="Arial" w:cs="Arial"/>
          <w:sz w:val="24"/>
          <w:szCs w:val="24"/>
          <w:lang w:val="hu-HU"/>
        </w:rPr>
        <w:softHyphen/>
        <w:t>ket megfelelő számú, a tűz oltására alkalmas készülékekkel, illetve külön jogszabályok sze</w:t>
      </w:r>
      <w:r w:rsidRPr="00E456D5">
        <w:rPr>
          <w:rFonts w:ascii="Arial" w:hAnsi="Arial" w:cs="Arial"/>
          <w:sz w:val="24"/>
          <w:szCs w:val="24"/>
          <w:lang w:val="hu-HU"/>
        </w:rPr>
        <w:softHyphen/>
        <w:t xml:space="preserve">rint tűzérzékelő, jelző- és riasztóberendezéssel kell ellátni. </w:t>
      </w:r>
    </w:p>
    <w:p w:rsidR="00130495" w:rsidRPr="00E456D5" w:rsidRDefault="00130495" w:rsidP="00E456D5">
      <w:pPr>
        <w:spacing w:after="200" w:line="276" w:lineRule="auto"/>
        <w:rPr>
          <w:rFonts w:ascii="Arial" w:hAnsi="Arial" w:cs="Arial"/>
          <w:sz w:val="24"/>
          <w:szCs w:val="24"/>
          <w:lang w:val="hu-HU"/>
        </w:rPr>
      </w:pPr>
      <w:r w:rsidRPr="00E456D5">
        <w:rPr>
          <w:rFonts w:ascii="Arial" w:hAnsi="Arial" w:cs="Arial"/>
          <w:sz w:val="24"/>
          <w:szCs w:val="24"/>
          <w:lang w:val="hu-HU"/>
        </w:rPr>
        <w:t xml:space="preserve">5. Elsősegélynyújtás </w:t>
      </w:r>
      <w:r w:rsidRPr="00E456D5">
        <w:rPr>
          <w:rFonts w:ascii="Arial" w:hAnsi="Arial" w:cs="Arial"/>
          <w:sz w:val="24"/>
          <w:szCs w:val="24"/>
          <w:lang w:val="hu-HU"/>
        </w:rPr>
        <w:br/>
        <w:t>A munkáltatónak biztosítania kell az elsősegély-nyújtási lehetőséget, és azt, hogy a munkavál</w:t>
      </w:r>
      <w:r w:rsidRPr="00E456D5">
        <w:rPr>
          <w:rFonts w:ascii="Arial" w:hAnsi="Arial" w:cs="Arial"/>
          <w:sz w:val="24"/>
          <w:szCs w:val="24"/>
          <w:lang w:val="hu-HU"/>
        </w:rPr>
        <w:softHyphen/>
        <w:t xml:space="preserve">lalók közül külön előírások szerint kiképzett és vizsgázott, elsősegélynyújtásra kijelölt személy mindig rendelkezésre álljon. Intézkedéseket kell tenni annak érdekében, hogy a balesetet szenvedett vagy hirtelen rosszul lett munkavállalókat orvosi kezelésre bármikor el lehessen szállítani. </w:t>
      </w:r>
    </w:p>
    <w:p w:rsidR="00130495" w:rsidRPr="00E456D5" w:rsidRDefault="00130495" w:rsidP="00E456D5">
      <w:pPr>
        <w:spacing w:after="200" w:line="276" w:lineRule="auto"/>
        <w:rPr>
          <w:rFonts w:ascii="Arial" w:hAnsi="Arial" w:cs="Arial"/>
          <w:sz w:val="24"/>
          <w:szCs w:val="24"/>
          <w:lang w:val="hu-HU"/>
        </w:rPr>
      </w:pPr>
      <w:r w:rsidRPr="00E456D5">
        <w:rPr>
          <w:rFonts w:ascii="Arial" w:hAnsi="Arial" w:cs="Arial"/>
          <w:sz w:val="24"/>
          <w:szCs w:val="24"/>
          <w:lang w:val="hu-HU"/>
        </w:rPr>
        <w:t>6. Energia elosztó berendezések</w:t>
      </w:r>
      <w:r w:rsidRPr="00E456D5">
        <w:rPr>
          <w:rFonts w:ascii="Arial" w:hAnsi="Arial" w:cs="Arial"/>
          <w:sz w:val="24"/>
          <w:szCs w:val="24"/>
          <w:lang w:val="hu-HU"/>
        </w:rPr>
        <w:br/>
        <w:t xml:space="preserve">A szerelvényeket úgy kell tervezni, elkészíteni és alkalmazni, hogy azok ne jelentsenek tűz-vagy robbanásveszélyt. A munkavállalókat és a munkavégzés hatókörében tartózkodókat megfelelően védeni kell a közvetett vagy közvetlen érintésből eredő villamos áramütéssel szemben. </w:t>
      </w:r>
    </w:p>
    <w:p w:rsidR="00130495" w:rsidRPr="00E456D5" w:rsidRDefault="00130495" w:rsidP="00E456D5">
      <w:pPr>
        <w:spacing w:after="200" w:line="276" w:lineRule="auto"/>
        <w:rPr>
          <w:rFonts w:ascii="Arial" w:hAnsi="Arial" w:cs="Arial"/>
          <w:sz w:val="24"/>
          <w:szCs w:val="24"/>
          <w:lang w:val="hu-HU"/>
        </w:rPr>
      </w:pPr>
      <w:r w:rsidRPr="00E456D5">
        <w:rPr>
          <w:rFonts w:ascii="Arial" w:hAnsi="Arial" w:cs="Arial"/>
          <w:sz w:val="24"/>
          <w:szCs w:val="24"/>
          <w:lang w:val="hu-HU"/>
        </w:rPr>
        <w:t xml:space="preserve">7 . Munkaterület elhatárolása </w:t>
      </w:r>
      <w:r w:rsidRPr="00E456D5">
        <w:rPr>
          <w:rFonts w:ascii="Arial" w:hAnsi="Arial" w:cs="Arial"/>
          <w:sz w:val="24"/>
          <w:szCs w:val="24"/>
          <w:lang w:val="hu-HU"/>
        </w:rPr>
        <w:br/>
        <w:t xml:space="preserve">A munkaterületet védőkorláttal kell elhatárolni. Járdák felbontása esetén gyalogos átjárók, </w:t>
      </w:r>
      <w:r w:rsidRPr="00E456D5">
        <w:rPr>
          <w:rFonts w:ascii="Arial" w:hAnsi="Arial" w:cs="Arial"/>
          <w:sz w:val="24"/>
          <w:szCs w:val="24"/>
          <w:lang w:val="hu-HU"/>
        </w:rPr>
        <w:lastRenderedPageBreak/>
        <w:t xml:space="preserve">gépkocsi behajtók és úttestek felbontása esetén pedig gépkocsi átjárók elhelyezése szükséges. </w:t>
      </w:r>
    </w:p>
    <w:p w:rsidR="00130495" w:rsidRPr="00E456D5" w:rsidRDefault="00130495" w:rsidP="00E456D5">
      <w:pPr>
        <w:spacing w:after="200" w:line="276" w:lineRule="auto"/>
        <w:rPr>
          <w:rFonts w:ascii="Arial" w:hAnsi="Arial" w:cs="Arial"/>
          <w:sz w:val="24"/>
          <w:szCs w:val="24"/>
          <w:lang w:val="hu-HU"/>
        </w:rPr>
      </w:pPr>
      <w:r w:rsidRPr="00E456D5">
        <w:rPr>
          <w:rFonts w:ascii="Arial" w:hAnsi="Arial" w:cs="Arial"/>
          <w:sz w:val="24"/>
          <w:szCs w:val="24"/>
          <w:lang w:val="hu-HU"/>
        </w:rPr>
        <w:t xml:space="preserve">8. Gépek, emelő berendezések, járművek </w:t>
      </w:r>
      <w:r w:rsidRPr="00E456D5">
        <w:rPr>
          <w:rFonts w:ascii="Arial" w:hAnsi="Arial" w:cs="Arial"/>
          <w:sz w:val="24"/>
          <w:szCs w:val="24"/>
          <w:lang w:val="hu-HU"/>
        </w:rPr>
        <w:br/>
        <w:t>Szabadvezetékek közelében végzett munkák esetén a munkagép, illetve annak alkatrészei és a vezetékek között megfelelő biztonsági távolságot (lkV-ig 1,0 méter, lkV és 110kV között pe</w:t>
      </w:r>
      <w:r w:rsidRPr="00E456D5">
        <w:rPr>
          <w:rFonts w:ascii="Arial" w:hAnsi="Arial" w:cs="Arial"/>
          <w:sz w:val="24"/>
          <w:szCs w:val="24"/>
          <w:lang w:val="hu-HU"/>
        </w:rPr>
        <w:softHyphen/>
        <w:t xml:space="preserve">dig 3,0 méter) kell biztosítani. Ha ez nem biztosítható, akkor feszültségmentesítést kell kérni. </w:t>
      </w:r>
    </w:p>
    <w:p w:rsidR="00130495" w:rsidRPr="00E456D5" w:rsidRDefault="00130495" w:rsidP="00E456D5">
      <w:pPr>
        <w:spacing w:after="200" w:line="276" w:lineRule="auto"/>
        <w:rPr>
          <w:rFonts w:ascii="Arial" w:hAnsi="Arial" w:cs="Arial"/>
          <w:sz w:val="24"/>
          <w:szCs w:val="24"/>
          <w:lang w:val="hu-HU"/>
        </w:rPr>
      </w:pPr>
      <w:r w:rsidRPr="00E456D5">
        <w:rPr>
          <w:rFonts w:ascii="Arial" w:hAnsi="Arial" w:cs="Arial"/>
          <w:sz w:val="24"/>
          <w:szCs w:val="24"/>
          <w:lang w:val="hu-HU"/>
        </w:rPr>
        <w:t>9.Magasból leesés</w:t>
      </w:r>
      <w:r w:rsidRPr="00E456D5">
        <w:rPr>
          <w:rFonts w:ascii="Arial" w:hAnsi="Arial" w:cs="Arial"/>
          <w:sz w:val="24"/>
          <w:szCs w:val="24"/>
          <w:lang w:val="hu-HU"/>
        </w:rPr>
        <w:br/>
        <w:t>Oszlopok mászásakor kétköteles munkaöv, teljes hevederzet és védősisak alkalmazása kötelező.</w:t>
      </w:r>
    </w:p>
    <w:p w:rsidR="00130495" w:rsidRPr="00E456D5" w:rsidRDefault="00130495" w:rsidP="00E456D5">
      <w:pPr>
        <w:spacing w:after="200" w:line="276" w:lineRule="auto"/>
        <w:rPr>
          <w:rFonts w:ascii="Arial" w:hAnsi="Arial" w:cs="Arial"/>
          <w:sz w:val="24"/>
          <w:szCs w:val="24"/>
          <w:lang w:val="hu-HU"/>
        </w:rPr>
      </w:pPr>
      <w:r w:rsidRPr="00E456D5">
        <w:rPr>
          <w:rFonts w:ascii="Arial" w:hAnsi="Arial" w:cs="Arial"/>
          <w:sz w:val="24"/>
          <w:szCs w:val="24"/>
          <w:lang w:val="hu-HU"/>
        </w:rPr>
        <w:t>10. Építési és bontási munkák</w:t>
      </w:r>
      <w:r w:rsidRPr="00E456D5">
        <w:rPr>
          <w:rFonts w:ascii="Arial" w:hAnsi="Arial" w:cs="Arial"/>
          <w:sz w:val="24"/>
          <w:szCs w:val="24"/>
          <w:lang w:val="hu-HU"/>
        </w:rPr>
        <w:br/>
        <w:t xml:space="preserve">A munkáknál biztosítani kell a megfelelő technológiai sorrendet és a szükséges munkavédelmi eszközöket. Az oszlopok emelését csak megfelelő gyakorlattal rendelkező személy irányításával szabad végezni. </w:t>
      </w:r>
      <w:r w:rsidRPr="00E456D5">
        <w:rPr>
          <w:rFonts w:ascii="Arial" w:hAnsi="Arial" w:cs="Arial"/>
          <w:sz w:val="24"/>
          <w:szCs w:val="24"/>
          <w:lang w:val="hu-HU"/>
        </w:rPr>
        <w:tab/>
      </w:r>
    </w:p>
    <w:p w:rsidR="00130495" w:rsidRPr="00E456D5" w:rsidRDefault="00130495" w:rsidP="00E456D5">
      <w:pPr>
        <w:spacing w:after="200" w:line="276" w:lineRule="auto"/>
        <w:rPr>
          <w:rFonts w:ascii="Arial" w:hAnsi="Arial" w:cs="Arial"/>
          <w:sz w:val="24"/>
          <w:szCs w:val="24"/>
          <w:lang w:val="hu-HU"/>
        </w:rPr>
      </w:pPr>
      <w:r w:rsidRPr="00E456D5">
        <w:rPr>
          <w:rFonts w:ascii="Arial" w:hAnsi="Arial" w:cs="Arial"/>
          <w:sz w:val="24"/>
          <w:szCs w:val="24"/>
          <w:lang w:val="hu-HU"/>
        </w:rPr>
        <w:t xml:space="preserve">11. Egyéni védőeszközök biztosítása </w:t>
      </w:r>
      <w:r w:rsidRPr="00E456D5">
        <w:rPr>
          <w:rFonts w:ascii="Arial" w:hAnsi="Arial" w:cs="Arial"/>
          <w:sz w:val="24"/>
          <w:szCs w:val="24"/>
          <w:lang w:val="hu-HU"/>
        </w:rPr>
        <w:br/>
        <w:t xml:space="preserve">Építési munkahelyen fejvédő sisak viselése kötelező. Kivételt képeznek a tárgyak leesésétől nem veszélyeztetett, belső munkahelyen végzett szakipari és irodai munkák. </w:t>
      </w:r>
      <w:r w:rsidRPr="00E456D5">
        <w:rPr>
          <w:rFonts w:ascii="Arial" w:hAnsi="Arial" w:cs="Arial"/>
          <w:sz w:val="24"/>
          <w:szCs w:val="24"/>
          <w:lang w:val="hu-HU"/>
        </w:rPr>
        <w:br/>
        <w:t>Amennyiben a leesés elleni védelmet nem lehet kielégítően biztosítani, akkor a munkavállaló a munkát csak munkaöv, biztonsági hevederzet, illetve zuhanás gátló használatával végezheti. Ilyen esetben előzetesen ki kell alakítani vagy jelölni azokat a teherhordó szerkezeteket, aho</w:t>
      </w:r>
      <w:r w:rsidRPr="00E456D5">
        <w:rPr>
          <w:rFonts w:ascii="Arial" w:hAnsi="Arial" w:cs="Arial"/>
          <w:sz w:val="24"/>
          <w:szCs w:val="24"/>
          <w:lang w:val="hu-HU"/>
        </w:rPr>
        <w:softHyphen/>
        <w:t>vá a munkavállal6 a védőeszközt megfelelő biztonsággal rögzíteni tudja.</w:t>
      </w:r>
      <w:r w:rsidRPr="00E456D5">
        <w:rPr>
          <w:rFonts w:ascii="Arial" w:hAnsi="Arial" w:cs="Arial"/>
          <w:sz w:val="24"/>
          <w:szCs w:val="24"/>
          <w:lang w:val="hu-HU"/>
        </w:rPr>
        <w:br/>
        <w:t>A zuhanás elleni védelem céljára használt egyéni védőeszközt - a gyártó előírásainak megfe</w:t>
      </w:r>
      <w:r w:rsidRPr="00E456D5">
        <w:rPr>
          <w:rFonts w:ascii="Arial" w:hAnsi="Arial" w:cs="Arial"/>
          <w:sz w:val="24"/>
          <w:szCs w:val="24"/>
          <w:lang w:val="hu-HU"/>
        </w:rPr>
        <w:softHyphen/>
        <w:t>lelően - a vonatkozó szabványra figyelemmel a meghatározott vizsgálatoknak kell alávetni.</w:t>
      </w:r>
    </w:p>
    <w:p w:rsidR="00130495" w:rsidRDefault="00130495" w:rsidP="00E456D5">
      <w:pPr>
        <w:spacing w:after="200" w:line="276" w:lineRule="auto"/>
        <w:rPr>
          <w:rFonts w:ascii="Arial" w:hAnsi="Arial" w:cs="Arial"/>
          <w:sz w:val="24"/>
          <w:szCs w:val="24"/>
          <w:lang w:val="hu-HU"/>
        </w:rPr>
      </w:pPr>
      <w:r w:rsidRPr="00E456D5">
        <w:rPr>
          <w:rFonts w:ascii="Arial" w:hAnsi="Arial" w:cs="Arial"/>
          <w:sz w:val="24"/>
          <w:szCs w:val="24"/>
          <w:lang w:val="hu-HU"/>
        </w:rPr>
        <w:t xml:space="preserve">12. Csoportos védőeszközök biztosítása </w:t>
      </w:r>
      <w:r w:rsidRPr="00E456D5">
        <w:rPr>
          <w:rFonts w:ascii="Arial" w:hAnsi="Arial" w:cs="Arial"/>
          <w:sz w:val="24"/>
          <w:szCs w:val="24"/>
          <w:lang w:val="hu-HU"/>
        </w:rPr>
        <w:br/>
        <w:t>A munkaterületen a következő csoportos védőeszközöket kell biztosítani:</w:t>
      </w:r>
      <w:r w:rsidRPr="00E456D5">
        <w:rPr>
          <w:rFonts w:ascii="Arial" w:hAnsi="Arial" w:cs="Arial"/>
          <w:sz w:val="24"/>
          <w:szCs w:val="24"/>
          <w:lang w:val="hu-HU"/>
        </w:rPr>
        <w:br/>
        <w:t xml:space="preserve">tűzoltó készülék mentődoboz, mentőkötél (30 m), piros zászló, figyelmeztető és tiltó táblák, rövidrezáró készletek (munkafeladat szerint), TEMA létra (zuhanásgátlóval ellátva) </w:t>
      </w:r>
    </w:p>
    <w:p w:rsidR="00B665C3" w:rsidRDefault="00B665C3">
      <w:pPr>
        <w:rPr>
          <w:rFonts w:ascii="Arial" w:hAnsi="Arial" w:cs="Arial"/>
          <w:sz w:val="24"/>
          <w:szCs w:val="24"/>
          <w:lang w:val="hu-HU"/>
        </w:rPr>
      </w:pPr>
      <w:r>
        <w:rPr>
          <w:rFonts w:ascii="Arial" w:hAnsi="Arial" w:cs="Arial"/>
          <w:sz w:val="24"/>
          <w:szCs w:val="24"/>
          <w:lang w:val="hu-HU"/>
        </w:rPr>
        <w:br w:type="page"/>
      </w:r>
    </w:p>
    <w:p w:rsidR="00130495" w:rsidRPr="00B665C3" w:rsidRDefault="00B665C3" w:rsidP="00B665C3">
      <w:pPr>
        <w:pStyle w:val="Cmsor3"/>
        <w:rPr>
          <w:caps w:val="0"/>
        </w:rPr>
      </w:pPr>
      <w:bookmarkStart w:id="11" w:name="_Toc481444425"/>
      <w:r>
        <w:rPr>
          <w:caps w:val="0"/>
        </w:rPr>
        <w:lastRenderedPageBreak/>
        <w:t>Környezetvédelmi fejezet</w:t>
      </w:r>
      <w:bookmarkEnd w:id="11"/>
    </w:p>
    <w:p w:rsidR="00130495" w:rsidRPr="00E456D5" w:rsidRDefault="00130495" w:rsidP="00B665C3">
      <w:pPr>
        <w:spacing w:before="100" w:beforeAutospacing="1" w:after="100" w:afterAutospacing="1"/>
        <w:ind w:firstLine="708"/>
        <w:rPr>
          <w:rFonts w:ascii="Arial" w:hAnsi="Arial" w:cs="Arial"/>
          <w:sz w:val="24"/>
          <w:szCs w:val="24"/>
          <w:lang w:val="hu-HU"/>
        </w:rPr>
      </w:pPr>
      <w:r w:rsidRPr="00E456D5">
        <w:rPr>
          <w:rFonts w:ascii="Arial" w:hAnsi="Arial" w:cs="Arial"/>
          <w:sz w:val="24"/>
          <w:szCs w:val="24"/>
          <w:lang w:val="hu-HU"/>
        </w:rPr>
        <w:t>Jelen terv a környezetvédelmi szempontok figyelembe vételével készült.</w:t>
      </w:r>
    </w:p>
    <w:p w:rsidR="00B665C3" w:rsidRDefault="00130495" w:rsidP="00B665C3">
      <w:pPr>
        <w:spacing w:line="276" w:lineRule="auto"/>
        <w:rPr>
          <w:rFonts w:ascii="Arial" w:hAnsi="Arial" w:cs="Arial"/>
          <w:sz w:val="24"/>
          <w:szCs w:val="24"/>
          <w:lang w:val="hu-HU"/>
        </w:rPr>
      </w:pPr>
      <w:r w:rsidRPr="00E456D5">
        <w:rPr>
          <w:rFonts w:ascii="Arial" w:hAnsi="Arial" w:cs="Arial"/>
          <w:sz w:val="24"/>
          <w:szCs w:val="24"/>
          <w:lang w:val="hu-HU"/>
        </w:rPr>
        <w:t>Az építéshez alkalmazott építési anyagok és technológiák az emberi szervezetre, a növényzetre és a környezetre káros hatást nem fejtenek ki, amennyiben a munkákat a technológiai és munkavédelmi előírások betartásával, az elvárható gondossággal végzik.</w:t>
      </w:r>
      <w:r w:rsidRPr="00E456D5">
        <w:rPr>
          <w:rFonts w:ascii="Arial" w:hAnsi="Arial" w:cs="Arial"/>
          <w:sz w:val="24"/>
          <w:szCs w:val="24"/>
          <w:lang w:val="hu-HU"/>
        </w:rPr>
        <w:br/>
        <w:t xml:space="preserve">Az építés során alkalmazott szállító-és munkagépek üzemeltetéséhez használt üzemanyagok és kenőanyagok a környező talajba nem juthatnak be, mivel azok a környezetet károsítják. A munkavégzés során, a lakóterületeken a munkákat minél kisebb zajterhelés mellett kell végezni. </w:t>
      </w:r>
      <w:r w:rsidRPr="00E456D5">
        <w:rPr>
          <w:rFonts w:ascii="Arial" w:hAnsi="Arial" w:cs="Arial"/>
          <w:sz w:val="24"/>
          <w:szCs w:val="24"/>
          <w:lang w:val="hu-HU"/>
        </w:rPr>
        <w:br/>
        <w:t xml:space="preserve">Gépek, berendezések zajterhelése a megengedett értékeket nem lépheti túl. Az építés során keletkező kábelhulladékot össze kell gyűjteni. </w:t>
      </w:r>
      <w:r w:rsidRPr="00E456D5">
        <w:rPr>
          <w:rFonts w:ascii="Arial" w:hAnsi="Arial" w:cs="Arial"/>
          <w:sz w:val="24"/>
          <w:szCs w:val="24"/>
          <w:lang w:val="hu-HU"/>
        </w:rPr>
        <w:br/>
      </w:r>
    </w:p>
    <w:p w:rsidR="00130495" w:rsidRPr="00E456D5" w:rsidRDefault="00130495" w:rsidP="00B665C3">
      <w:pPr>
        <w:spacing w:line="276" w:lineRule="auto"/>
        <w:rPr>
          <w:rFonts w:ascii="Arial" w:hAnsi="Arial" w:cs="Arial"/>
          <w:sz w:val="24"/>
          <w:szCs w:val="24"/>
          <w:lang w:val="hu-HU"/>
        </w:rPr>
      </w:pPr>
      <w:r w:rsidRPr="00E456D5">
        <w:rPr>
          <w:rFonts w:ascii="Arial" w:hAnsi="Arial" w:cs="Arial"/>
          <w:sz w:val="24"/>
          <w:szCs w:val="24"/>
          <w:lang w:val="hu-HU"/>
        </w:rPr>
        <w:t xml:space="preserve">Az összegyűjtött hulladékot a telephelyre kell szállítani és környezetvédelmi osztályozás után a kijelölt szeméttárolóba, veszélyes hulladéklerakóba, vagy ha az tovább felhasználható, hulladékgyűjtő helyre kell elszállítani. </w:t>
      </w:r>
      <w:r w:rsidRPr="00E456D5">
        <w:rPr>
          <w:rFonts w:ascii="Arial" w:hAnsi="Arial" w:cs="Arial"/>
          <w:sz w:val="24"/>
          <w:szCs w:val="24"/>
          <w:lang w:val="hu-HU"/>
        </w:rPr>
        <w:br/>
        <w:t>A munkaterületen anyagot, földet tárolni csak úgy szabad, hogy a csapadékvíz természetes elfolyása biztosított legyen. A tervezett szerelési munkákat úgy kell elvégezni, hogy azzal a környezetben a lehető legki</w:t>
      </w:r>
      <w:r w:rsidRPr="00E456D5">
        <w:rPr>
          <w:rFonts w:ascii="Arial" w:hAnsi="Arial" w:cs="Arial"/>
          <w:sz w:val="24"/>
          <w:szCs w:val="24"/>
          <w:lang w:val="hu-HU"/>
        </w:rPr>
        <w:softHyphen/>
        <w:t xml:space="preserve">sebb mértékben okozzanak károkat, a környezetet a legkisebb mértékben zavarják, kompresszoros burkolatbontást csak 8.00 – 18.00 óráig szabad végezni. </w:t>
      </w:r>
      <w:r w:rsidRPr="00E456D5">
        <w:rPr>
          <w:rFonts w:ascii="Arial" w:hAnsi="Arial" w:cs="Arial"/>
          <w:sz w:val="24"/>
          <w:szCs w:val="24"/>
          <w:lang w:val="hu-HU"/>
        </w:rPr>
        <w:br/>
      </w:r>
    </w:p>
    <w:p w:rsidR="00130495" w:rsidRPr="00E456D5" w:rsidRDefault="00130495" w:rsidP="00E456D5">
      <w:pPr>
        <w:spacing w:after="200" w:line="276" w:lineRule="auto"/>
        <w:rPr>
          <w:rFonts w:ascii="Arial" w:hAnsi="Arial" w:cs="Arial"/>
          <w:sz w:val="24"/>
          <w:szCs w:val="24"/>
          <w:lang w:val="hu-HU"/>
        </w:rPr>
      </w:pPr>
      <w:r w:rsidRPr="00E456D5">
        <w:rPr>
          <w:rFonts w:ascii="Arial" w:hAnsi="Arial" w:cs="Arial"/>
          <w:sz w:val="24"/>
          <w:szCs w:val="24"/>
          <w:lang w:val="hu-HU"/>
        </w:rPr>
        <w:t>A tervezés és kivitelezés során be kell tartani a 45/2004. (VII.26.) BM-KvVM együttes rende</w:t>
      </w:r>
      <w:r w:rsidRPr="00E456D5">
        <w:rPr>
          <w:rFonts w:ascii="Arial" w:hAnsi="Arial" w:cs="Arial"/>
          <w:sz w:val="24"/>
          <w:szCs w:val="24"/>
          <w:lang w:val="hu-HU"/>
        </w:rPr>
        <w:softHyphen/>
        <w:t xml:space="preserve">letet az építési és bontási hulladék kezelésének részletes szabályairól. </w:t>
      </w:r>
      <w:r w:rsidRPr="00E456D5">
        <w:rPr>
          <w:rFonts w:ascii="Arial" w:hAnsi="Arial" w:cs="Arial"/>
          <w:sz w:val="24"/>
          <w:szCs w:val="24"/>
          <w:lang w:val="hu-HU"/>
        </w:rPr>
        <w:br/>
        <w:t>A hulladékgazdálkodásnál figyelembe kell venni az ELMIJ-ÉMÁSZ VU-25412 számú sza</w:t>
      </w:r>
      <w:r w:rsidRPr="00E456D5">
        <w:rPr>
          <w:rFonts w:ascii="Arial" w:hAnsi="Arial" w:cs="Arial"/>
          <w:sz w:val="24"/>
          <w:szCs w:val="24"/>
          <w:lang w:val="hu-HU"/>
        </w:rPr>
        <w:softHyphen/>
        <w:t xml:space="preserve">bályzatát a hulladékok kezelésének ügyrendjérő1. </w:t>
      </w:r>
      <w:r w:rsidRPr="00E456D5">
        <w:rPr>
          <w:rFonts w:ascii="Arial" w:hAnsi="Arial" w:cs="Arial"/>
          <w:sz w:val="24"/>
          <w:szCs w:val="24"/>
          <w:lang w:val="hu-HU"/>
        </w:rPr>
        <w:br/>
        <w:t xml:space="preserve">A tervezés során azokat az eszközöket, berendezéseket (transzformátor, kondenzátor, olajat tartalmazó berendezés, faoszlop, olajos földkábel), melyek további felhasználásáról csak a későbbiekben fog döntés születni, leszerelt eszközként, berendezésként kell feltüntetni, nem hulladékként. A hulladékot minden esetben az arra kijelölt helyen, szelektíven kell gyűjteni. </w:t>
      </w:r>
    </w:p>
    <w:p w:rsidR="00130495" w:rsidRPr="00E456D5" w:rsidRDefault="00130495" w:rsidP="00E456D5">
      <w:pPr>
        <w:spacing w:after="200" w:line="276" w:lineRule="auto"/>
        <w:rPr>
          <w:rFonts w:ascii="Arial" w:hAnsi="Arial" w:cs="Arial"/>
          <w:sz w:val="24"/>
          <w:szCs w:val="24"/>
          <w:lang w:val="hu-HU"/>
        </w:rPr>
      </w:pPr>
      <w:r w:rsidRPr="00E456D5">
        <w:rPr>
          <w:rFonts w:ascii="Arial" w:hAnsi="Arial" w:cs="Arial"/>
          <w:sz w:val="24"/>
          <w:szCs w:val="24"/>
          <w:lang w:val="hu-HU"/>
        </w:rPr>
        <w:t>Közterületen végzett munkák esetében, amennyiben a hulladék nem a hálózatról kerül leszerelésre (beton, föld, aszfalt), a Vállalkozó felelőssége a hulladékról a jogszabályoknak megfele</w:t>
      </w:r>
      <w:r w:rsidRPr="00E456D5">
        <w:rPr>
          <w:rFonts w:ascii="Arial" w:hAnsi="Arial" w:cs="Arial"/>
          <w:sz w:val="24"/>
          <w:szCs w:val="24"/>
          <w:lang w:val="hu-HU"/>
        </w:rPr>
        <w:softHyphen/>
        <w:t xml:space="preserve">lően gondoskodni. </w:t>
      </w:r>
    </w:p>
    <w:p w:rsidR="00130495" w:rsidRPr="00E456D5" w:rsidRDefault="00130495" w:rsidP="00E456D5">
      <w:pPr>
        <w:spacing w:after="200" w:line="276" w:lineRule="auto"/>
        <w:rPr>
          <w:rFonts w:ascii="Arial" w:hAnsi="Arial" w:cs="Arial"/>
          <w:sz w:val="24"/>
          <w:szCs w:val="24"/>
          <w:lang w:val="hu-HU"/>
        </w:rPr>
      </w:pPr>
      <w:r w:rsidRPr="00E456D5">
        <w:rPr>
          <w:rFonts w:ascii="Arial" w:hAnsi="Arial" w:cs="Arial"/>
          <w:sz w:val="24"/>
          <w:szCs w:val="24"/>
          <w:lang w:val="hu-HU"/>
        </w:rPr>
        <w:t>A hulladékok kezelésekor, felhasználásakor - beleértve kitermelésüket, raktározásukat, szállí</w:t>
      </w:r>
      <w:r w:rsidRPr="00E456D5">
        <w:rPr>
          <w:rFonts w:ascii="Arial" w:hAnsi="Arial" w:cs="Arial"/>
          <w:sz w:val="24"/>
          <w:szCs w:val="24"/>
          <w:lang w:val="hu-HU"/>
        </w:rPr>
        <w:softHyphen/>
        <w:t>tásukat, gyártásukat, és alkalmazásukat, továbbá veszélyes technológiák alkalmazásakor, olyan védelmi, biztonsági intézkedéseket kell tenni, amelyek a környezet veszélyeztetésének kocká</w:t>
      </w:r>
      <w:r w:rsidRPr="00E456D5">
        <w:rPr>
          <w:rFonts w:ascii="Arial" w:hAnsi="Arial" w:cs="Arial"/>
          <w:sz w:val="24"/>
          <w:szCs w:val="24"/>
          <w:lang w:val="hu-HU"/>
        </w:rPr>
        <w:softHyphen/>
        <w:t>zatát jogszabályban meghatározott mértékűre csökkentik, vagy kizárják.</w:t>
      </w:r>
    </w:p>
    <w:p w:rsidR="00130495" w:rsidRPr="00E456D5" w:rsidRDefault="00130495" w:rsidP="00E456D5">
      <w:pPr>
        <w:spacing w:after="200" w:line="276" w:lineRule="auto"/>
        <w:rPr>
          <w:rFonts w:ascii="Arial" w:hAnsi="Arial" w:cs="Arial"/>
          <w:sz w:val="24"/>
          <w:szCs w:val="24"/>
          <w:lang w:val="hu-HU"/>
        </w:rPr>
      </w:pPr>
      <w:r w:rsidRPr="00E456D5">
        <w:rPr>
          <w:rFonts w:ascii="Arial" w:hAnsi="Arial" w:cs="Arial"/>
          <w:sz w:val="24"/>
          <w:szCs w:val="24"/>
          <w:lang w:val="hu-HU"/>
        </w:rPr>
        <w:lastRenderedPageBreak/>
        <w:t xml:space="preserve"> A környezetszennyezéssel járó technológiák alkalmazásakor a környezetveszélyeztetés csök</w:t>
      </w:r>
      <w:r w:rsidRPr="00E456D5">
        <w:rPr>
          <w:rFonts w:ascii="Arial" w:hAnsi="Arial" w:cs="Arial"/>
          <w:sz w:val="24"/>
          <w:szCs w:val="24"/>
          <w:lang w:val="hu-HU"/>
        </w:rPr>
        <w:softHyphen/>
        <w:t xml:space="preserve">kentése érdekében a veszélyforrás jellegéhez igazodó védőtermetet illetve védőtávolságot kell kijelölni. A környezethasználó köteles a hulladék kezeléséről (ártalmatlanításáról, hasznosításáról) gondoskodni, így például a kitermelt és megmaradt földet, beton-és aszfalttörmeléket a kijelölt lerakóhelyre szállítani, deponálni. </w:t>
      </w:r>
      <w:r w:rsidRPr="00E456D5">
        <w:rPr>
          <w:rFonts w:ascii="Arial" w:hAnsi="Arial" w:cs="Arial"/>
          <w:sz w:val="24"/>
          <w:szCs w:val="24"/>
          <w:lang w:val="hu-HU"/>
        </w:rPr>
        <w:br/>
        <w:t>Amennyiben a tárgyi munka kivitelezése során környezetvédelemmel kapcsolatos problémák illetve rendellenességek merülnek fel, úgy azokat az illetékes önkormányzatnak jelenteni kell.</w:t>
      </w:r>
    </w:p>
    <w:p w:rsidR="00130495" w:rsidRPr="00E456D5" w:rsidRDefault="00130495" w:rsidP="00E456D5">
      <w:pPr>
        <w:spacing w:after="200" w:line="276" w:lineRule="auto"/>
        <w:rPr>
          <w:rFonts w:ascii="Arial" w:hAnsi="Arial" w:cs="Arial"/>
          <w:b/>
          <w:caps/>
          <w:sz w:val="24"/>
          <w:szCs w:val="24"/>
          <w:lang w:val="hu-HU"/>
        </w:rPr>
      </w:pPr>
    </w:p>
    <w:p w:rsidR="00E65CE8" w:rsidRPr="00E456D5" w:rsidRDefault="00E65CE8" w:rsidP="00E456D5">
      <w:pPr>
        <w:jc w:val="both"/>
        <w:rPr>
          <w:rFonts w:ascii="Arial" w:hAnsi="Arial" w:cs="Arial"/>
          <w:sz w:val="24"/>
          <w:szCs w:val="24"/>
          <w:lang w:val="hu-HU" w:eastAsia="hu-HU"/>
        </w:rPr>
      </w:pPr>
    </w:p>
    <w:p w:rsidR="00130495" w:rsidRPr="00E456D5" w:rsidRDefault="00130495" w:rsidP="00E456D5">
      <w:pPr>
        <w:jc w:val="both"/>
        <w:rPr>
          <w:rFonts w:ascii="Arial" w:hAnsi="Arial" w:cs="Arial"/>
          <w:sz w:val="24"/>
          <w:szCs w:val="24"/>
          <w:lang w:val="hu-HU" w:eastAsia="hu-HU"/>
        </w:rPr>
      </w:pPr>
    </w:p>
    <w:p w:rsidR="00B665C3" w:rsidRDefault="00B665C3">
      <w:pPr>
        <w:rPr>
          <w:rFonts w:ascii="Arial" w:hAnsi="Arial" w:cs="Arial"/>
          <w:b/>
          <w:bCs/>
          <w:color w:val="365F91"/>
          <w:sz w:val="28"/>
          <w:szCs w:val="28"/>
          <w:u w:val="single"/>
          <w:lang w:val="hu-HU" w:eastAsia="hu-HU"/>
        </w:rPr>
      </w:pPr>
      <w:r>
        <w:rPr>
          <w:lang w:eastAsia="hu-HU"/>
        </w:rPr>
        <w:br w:type="page"/>
      </w:r>
    </w:p>
    <w:p w:rsidR="00362AD8" w:rsidRPr="00B665C3" w:rsidRDefault="00E65CE8" w:rsidP="00B665C3">
      <w:pPr>
        <w:pStyle w:val="Cmsor1"/>
      </w:pPr>
      <w:bookmarkStart w:id="12" w:name="_Toc481444426"/>
      <w:r w:rsidRPr="00B665C3">
        <w:lastRenderedPageBreak/>
        <w:t>E</w:t>
      </w:r>
      <w:r w:rsidR="00362AD8" w:rsidRPr="00B665C3">
        <w:t xml:space="preserve">lvárt </w:t>
      </w:r>
      <w:r w:rsidR="003A7D1E">
        <w:t xml:space="preserve">fénytechnikai </w:t>
      </w:r>
      <w:r w:rsidR="00362AD8" w:rsidRPr="00B665C3">
        <w:t>paraméterek</w:t>
      </w:r>
      <w:bookmarkEnd w:id="12"/>
    </w:p>
    <w:p w:rsidR="00957B00" w:rsidRPr="00E456D5" w:rsidRDefault="00957B00" w:rsidP="00E456D5">
      <w:pPr>
        <w:pStyle w:val="Cmsor2"/>
        <w:numPr>
          <w:ilvl w:val="0"/>
          <w:numId w:val="0"/>
        </w:numPr>
        <w:ind w:left="576"/>
      </w:pPr>
    </w:p>
    <w:p w:rsidR="00957B00" w:rsidRPr="00E456D5" w:rsidRDefault="00957B00" w:rsidP="00E456D5">
      <w:pPr>
        <w:ind w:firstLine="360"/>
        <w:jc w:val="both"/>
        <w:rPr>
          <w:rFonts w:ascii="Arial" w:hAnsi="Arial" w:cs="Arial"/>
          <w:sz w:val="24"/>
          <w:szCs w:val="24"/>
          <w:lang w:val="hu-HU" w:eastAsia="hu-HU"/>
        </w:rPr>
      </w:pPr>
      <w:r w:rsidRPr="00E456D5">
        <w:rPr>
          <w:rFonts w:ascii="Arial" w:hAnsi="Arial" w:cs="Arial"/>
          <w:sz w:val="24"/>
          <w:szCs w:val="24"/>
          <w:lang w:val="hu-HU" w:eastAsia="hu-HU"/>
        </w:rPr>
        <w:t xml:space="preserve">Az átlagos megvilágítás értéke előszámításaink szerint meghaladja a vonatkozó CIE ajánlásokban és az MSZ EN 12193:2008 európai sportvilágítási szabványban megfogalmazott megvilágítási és egyenletességi értéket, így kellemesebb fényhatás biztosítható. </w:t>
      </w:r>
    </w:p>
    <w:p w:rsidR="00957B00" w:rsidRPr="00E456D5" w:rsidRDefault="00957B00" w:rsidP="00E456D5">
      <w:pPr>
        <w:jc w:val="both"/>
        <w:rPr>
          <w:rFonts w:ascii="Arial" w:hAnsi="Arial" w:cs="Arial"/>
          <w:sz w:val="24"/>
          <w:szCs w:val="24"/>
          <w:lang w:val="hu-HU" w:eastAsia="hu-HU"/>
        </w:rPr>
      </w:pPr>
      <w:r w:rsidRPr="00E456D5">
        <w:rPr>
          <w:rFonts w:ascii="Arial" w:hAnsi="Arial" w:cs="Arial"/>
          <w:sz w:val="24"/>
          <w:szCs w:val="24"/>
          <w:lang w:val="hu-HU" w:eastAsia="hu-HU"/>
        </w:rPr>
        <w:t>A szabványban ajánlott értékek a labdarúgó pályák megvilágítására vonatkozóan az alábbiak.</w:t>
      </w:r>
    </w:p>
    <w:p w:rsidR="00957B00" w:rsidRPr="00E456D5" w:rsidRDefault="00957B00" w:rsidP="00E456D5">
      <w:pPr>
        <w:jc w:val="both"/>
        <w:rPr>
          <w:rFonts w:ascii="Arial" w:hAnsi="Arial" w:cs="Arial"/>
          <w:sz w:val="24"/>
          <w:szCs w:val="24"/>
          <w:lang w:val="hu-HU" w:eastAsia="hu-HU"/>
        </w:rPr>
      </w:pPr>
    </w:p>
    <w:tbl>
      <w:tblPr>
        <w:tblW w:w="9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91"/>
        <w:gridCol w:w="1984"/>
        <w:gridCol w:w="1988"/>
      </w:tblGrid>
      <w:tr w:rsidR="003D0B79" w:rsidRPr="00E456D5" w:rsidTr="00FD2947">
        <w:trPr>
          <w:cantSplit/>
          <w:trHeight w:val="440"/>
          <w:jc w:val="center"/>
        </w:trPr>
        <w:tc>
          <w:tcPr>
            <w:tcW w:w="5391" w:type="dxa"/>
            <w:vMerge w:val="restart"/>
          </w:tcPr>
          <w:p w:rsidR="00957B00" w:rsidRPr="00E456D5" w:rsidRDefault="00957B00" w:rsidP="00E456D5">
            <w:pPr>
              <w:rPr>
                <w:rFonts w:ascii="Arial" w:hAnsi="Arial" w:cs="Arial"/>
                <w:b/>
                <w:sz w:val="24"/>
                <w:szCs w:val="24"/>
                <w:lang w:val="hu-HU"/>
              </w:rPr>
            </w:pPr>
            <w:r w:rsidRPr="00E456D5">
              <w:rPr>
                <w:rFonts w:ascii="Arial" w:hAnsi="Arial" w:cs="Arial"/>
                <w:b/>
                <w:sz w:val="24"/>
                <w:szCs w:val="24"/>
                <w:lang w:val="hu-HU"/>
              </w:rPr>
              <w:t>Sportág / FUNKCIÓ</w:t>
            </w:r>
          </w:p>
        </w:tc>
        <w:tc>
          <w:tcPr>
            <w:tcW w:w="1984" w:type="dxa"/>
            <w:vMerge w:val="restart"/>
          </w:tcPr>
          <w:p w:rsidR="00957B00" w:rsidRPr="00E456D5" w:rsidRDefault="00957B00" w:rsidP="00E456D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u-HU"/>
              </w:rPr>
            </w:pPr>
            <w:r w:rsidRPr="00E456D5">
              <w:rPr>
                <w:rFonts w:ascii="Arial" w:hAnsi="Arial" w:cs="Arial"/>
                <w:b/>
                <w:sz w:val="24"/>
                <w:szCs w:val="24"/>
                <w:lang w:val="hu-HU"/>
              </w:rPr>
              <w:t xml:space="preserve">Ajánlott </w:t>
            </w:r>
            <w:r w:rsidR="00E43199">
              <w:rPr>
                <w:rFonts w:ascii="Arial" w:hAnsi="Arial" w:cs="Arial"/>
                <w:b/>
                <w:sz w:val="24"/>
                <w:szCs w:val="24"/>
                <w:lang w:val="hu-HU"/>
              </w:rPr>
              <w:t xml:space="preserve">átlagos horizontáls </w:t>
            </w:r>
            <w:r w:rsidRPr="00E456D5">
              <w:rPr>
                <w:rFonts w:ascii="Arial" w:hAnsi="Arial" w:cs="Arial"/>
                <w:b/>
                <w:sz w:val="24"/>
                <w:szCs w:val="24"/>
                <w:lang w:val="hu-HU"/>
              </w:rPr>
              <w:t>megvilágítás (lux)</w:t>
            </w:r>
          </w:p>
        </w:tc>
        <w:tc>
          <w:tcPr>
            <w:tcW w:w="1988" w:type="dxa"/>
            <w:vMerge w:val="restart"/>
          </w:tcPr>
          <w:p w:rsidR="00957B00" w:rsidRPr="00E456D5" w:rsidRDefault="00957B00" w:rsidP="00E456D5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u-HU"/>
              </w:rPr>
            </w:pPr>
            <w:r w:rsidRPr="00E456D5">
              <w:rPr>
                <w:rFonts w:ascii="Arial" w:hAnsi="Arial" w:cs="Arial"/>
                <w:b/>
                <w:sz w:val="24"/>
                <w:szCs w:val="24"/>
                <w:lang w:val="hu-HU"/>
              </w:rPr>
              <w:t>Ajánlott közép-egyenletesség (E</w:t>
            </w:r>
            <w:r w:rsidRPr="00E456D5">
              <w:rPr>
                <w:rFonts w:ascii="Arial" w:hAnsi="Arial" w:cs="Arial"/>
                <w:b/>
                <w:sz w:val="24"/>
                <w:szCs w:val="24"/>
                <w:vertAlign w:val="subscript"/>
                <w:lang w:val="hu-HU"/>
              </w:rPr>
              <w:t>min</w:t>
            </w:r>
            <w:r w:rsidRPr="00E456D5">
              <w:rPr>
                <w:rFonts w:ascii="Arial" w:hAnsi="Arial" w:cs="Arial"/>
                <w:b/>
                <w:sz w:val="24"/>
                <w:szCs w:val="24"/>
                <w:lang w:val="hu-HU"/>
              </w:rPr>
              <w:t>/E</w:t>
            </w:r>
            <w:r w:rsidRPr="00E456D5">
              <w:rPr>
                <w:rFonts w:ascii="Arial" w:hAnsi="Arial" w:cs="Arial"/>
                <w:b/>
                <w:sz w:val="24"/>
                <w:szCs w:val="24"/>
                <w:vertAlign w:val="subscript"/>
                <w:lang w:val="hu-HU"/>
              </w:rPr>
              <w:t>átlag</w:t>
            </w:r>
            <w:r w:rsidRPr="00E456D5">
              <w:rPr>
                <w:rFonts w:ascii="Arial" w:hAnsi="Arial" w:cs="Arial"/>
                <w:b/>
                <w:sz w:val="24"/>
                <w:szCs w:val="24"/>
                <w:lang w:val="hu-HU"/>
              </w:rPr>
              <w:t>)</w:t>
            </w:r>
          </w:p>
        </w:tc>
      </w:tr>
      <w:tr w:rsidR="003D0B79" w:rsidRPr="00E456D5" w:rsidTr="00FD2947">
        <w:trPr>
          <w:cantSplit/>
          <w:trHeight w:val="380"/>
          <w:jc w:val="center"/>
        </w:trPr>
        <w:tc>
          <w:tcPr>
            <w:tcW w:w="5391" w:type="dxa"/>
            <w:vMerge/>
          </w:tcPr>
          <w:p w:rsidR="00957B00" w:rsidRPr="00E456D5" w:rsidRDefault="00957B00" w:rsidP="00E456D5">
            <w:pPr>
              <w:rPr>
                <w:rFonts w:ascii="Arial" w:hAnsi="Arial" w:cs="Arial"/>
                <w:sz w:val="24"/>
                <w:szCs w:val="24"/>
                <w:lang w:val="hu-HU"/>
              </w:rPr>
            </w:pPr>
          </w:p>
        </w:tc>
        <w:tc>
          <w:tcPr>
            <w:tcW w:w="1984" w:type="dxa"/>
            <w:vMerge/>
          </w:tcPr>
          <w:p w:rsidR="00957B00" w:rsidRPr="00E456D5" w:rsidRDefault="00957B00" w:rsidP="00E456D5">
            <w:pPr>
              <w:jc w:val="center"/>
              <w:rPr>
                <w:rFonts w:ascii="Arial" w:hAnsi="Arial" w:cs="Arial"/>
                <w:sz w:val="24"/>
                <w:szCs w:val="24"/>
                <w:lang w:val="hu-HU"/>
              </w:rPr>
            </w:pPr>
          </w:p>
        </w:tc>
        <w:tc>
          <w:tcPr>
            <w:tcW w:w="1988" w:type="dxa"/>
            <w:vMerge/>
          </w:tcPr>
          <w:p w:rsidR="00957B00" w:rsidRPr="00E456D5" w:rsidRDefault="00957B00" w:rsidP="00E456D5">
            <w:pPr>
              <w:jc w:val="center"/>
              <w:rPr>
                <w:rFonts w:ascii="Arial" w:hAnsi="Arial" w:cs="Arial"/>
                <w:sz w:val="24"/>
                <w:szCs w:val="24"/>
                <w:lang w:val="hu-HU"/>
              </w:rPr>
            </w:pPr>
          </w:p>
        </w:tc>
      </w:tr>
      <w:tr w:rsidR="003D0B79" w:rsidRPr="00E456D5" w:rsidTr="00FD2947">
        <w:trPr>
          <w:cantSplit/>
          <w:jc w:val="center"/>
        </w:trPr>
        <w:tc>
          <w:tcPr>
            <w:tcW w:w="5391" w:type="dxa"/>
          </w:tcPr>
          <w:p w:rsidR="00957B00" w:rsidRPr="00E456D5" w:rsidRDefault="00957B00" w:rsidP="00E456D5">
            <w:pPr>
              <w:rPr>
                <w:rFonts w:ascii="Arial" w:hAnsi="Arial" w:cs="Arial"/>
                <w:sz w:val="24"/>
                <w:szCs w:val="24"/>
                <w:lang w:val="hu-HU"/>
              </w:rPr>
            </w:pPr>
            <w:r w:rsidRPr="00E456D5">
              <w:rPr>
                <w:rFonts w:ascii="Arial" w:hAnsi="Arial" w:cs="Arial"/>
                <w:sz w:val="24"/>
                <w:szCs w:val="24"/>
                <w:lang w:val="hu-HU"/>
              </w:rPr>
              <w:t>Labdarúgás</w:t>
            </w:r>
            <w:r w:rsidR="00FD2947">
              <w:rPr>
                <w:rFonts w:ascii="Arial" w:hAnsi="Arial" w:cs="Arial"/>
                <w:sz w:val="24"/>
                <w:szCs w:val="24"/>
                <w:lang w:val="hu-HU"/>
              </w:rPr>
              <w:t xml:space="preserve"> /</w:t>
            </w:r>
            <w:r w:rsidRPr="00E456D5">
              <w:rPr>
                <w:rFonts w:ascii="Arial" w:hAnsi="Arial" w:cs="Arial"/>
                <w:sz w:val="24"/>
                <w:szCs w:val="24"/>
                <w:lang w:val="hu-HU"/>
              </w:rPr>
              <w:t xml:space="preserve"> </w:t>
            </w:r>
            <w:r w:rsidR="00FD2947">
              <w:rPr>
                <w:rFonts w:ascii="Arial" w:hAnsi="Arial" w:cs="Arial"/>
                <w:sz w:val="24"/>
                <w:szCs w:val="24"/>
                <w:lang w:val="hu-HU"/>
              </w:rPr>
              <w:t xml:space="preserve">EMELT EDZÉS / </w:t>
            </w:r>
            <w:r w:rsidRPr="00E456D5">
              <w:rPr>
                <w:rFonts w:ascii="Arial" w:hAnsi="Arial" w:cs="Arial"/>
                <w:sz w:val="24"/>
                <w:szCs w:val="24"/>
                <w:lang w:val="hu-HU"/>
              </w:rPr>
              <w:t>HELYI</w:t>
            </w:r>
            <w:r w:rsidR="00FD2947">
              <w:rPr>
                <w:rFonts w:ascii="Arial" w:hAnsi="Arial" w:cs="Arial"/>
                <w:sz w:val="24"/>
                <w:szCs w:val="24"/>
                <w:lang w:val="hu-HU"/>
              </w:rPr>
              <w:t xml:space="preserve"> </w:t>
            </w:r>
            <w:r w:rsidRPr="00E456D5">
              <w:rPr>
                <w:rFonts w:ascii="Arial" w:hAnsi="Arial" w:cs="Arial"/>
                <w:sz w:val="24"/>
                <w:szCs w:val="24"/>
                <w:lang w:val="hu-HU"/>
              </w:rPr>
              <w:t>VERSENY</w:t>
            </w:r>
          </w:p>
        </w:tc>
        <w:tc>
          <w:tcPr>
            <w:tcW w:w="1984" w:type="dxa"/>
          </w:tcPr>
          <w:p w:rsidR="00957B00" w:rsidRPr="00E456D5" w:rsidRDefault="00957B00" w:rsidP="00E456D5">
            <w:pPr>
              <w:jc w:val="center"/>
              <w:rPr>
                <w:rFonts w:ascii="Arial" w:hAnsi="Arial" w:cs="Arial"/>
                <w:sz w:val="24"/>
                <w:szCs w:val="24"/>
                <w:lang w:val="hu-HU"/>
              </w:rPr>
            </w:pPr>
            <w:r w:rsidRPr="00E456D5">
              <w:rPr>
                <w:rFonts w:ascii="Arial" w:hAnsi="Arial" w:cs="Arial"/>
                <w:sz w:val="24"/>
                <w:szCs w:val="24"/>
                <w:lang w:val="hu-HU"/>
              </w:rPr>
              <w:t>200</w:t>
            </w:r>
          </w:p>
        </w:tc>
        <w:tc>
          <w:tcPr>
            <w:tcW w:w="1988" w:type="dxa"/>
          </w:tcPr>
          <w:p w:rsidR="00957B00" w:rsidRPr="00E456D5" w:rsidRDefault="00957B00" w:rsidP="00E456D5">
            <w:pPr>
              <w:jc w:val="center"/>
              <w:rPr>
                <w:rFonts w:ascii="Arial" w:hAnsi="Arial" w:cs="Arial"/>
                <w:sz w:val="24"/>
                <w:szCs w:val="24"/>
                <w:lang w:val="hu-HU"/>
              </w:rPr>
            </w:pPr>
            <w:r w:rsidRPr="00E456D5">
              <w:rPr>
                <w:rFonts w:ascii="Arial" w:hAnsi="Arial" w:cs="Arial"/>
                <w:sz w:val="24"/>
                <w:szCs w:val="24"/>
                <w:lang w:val="hu-HU"/>
              </w:rPr>
              <w:t>0,6</w:t>
            </w:r>
          </w:p>
        </w:tc>
      </w:tr>
      <w:tr w:rsidR="003D0B79" w:rsidRPr="00E456D5" w:rsidTr="00FD2947">
        <w:trPr>
          <w:cantSplit/>
          <w:jc w:val="center"/>
        </w:trPr>
        <w:tc>
          <w:tcPr>
            <w:tcW w:w="5391" w:type="dxa"/>
          </w:tcPr>
          <w:p w:rsidR="00957B00" w:rsidRPr="00E456D5" w:rsidRDefault="00961BA9" w:rsidP="00E456D5">
            <w:pPr>
              <w:rPr>
                <w:rFonts w:ascii="Arial" w:hAnsi="Arial" w:cs="Arial"/>
                <w:sz w:val="24"/>
                <w:szCs w:val="24"/>
                <w:lang w:val="hu-HU"/>
              </w:rPr>
            </w:pPr>
            <w:r w:rsidRPr="00E456D5">
              <w:rPr>
                <w:rFonts w:ascii="Arial" w:hAnsi="Arial" w:cs="Arial"/>
                <w:sz w:val="24"/>
                <w:szCs w:val="24"/>
                <w:lang w:val="hu-HU"/>
              </w:rPr>
              <w:t>Labdarúgás EMELT HELYI</w:t>
            </w:r>
            <w:r w:rsidR="00957B00" w:rsidRPr="00E456D5">
              <w:rPr>
                <w:rFonts w:ascii="Arial" w:hAnsi="Arial" w:cs="Arial"/>
                <w:sz w:val="24"/>
                <w:szCs w:val="24"/>
                <w:lang w:val="hu-HU"/>
              </w:rPr>
              <w:t xml:space="preserve"> VERSENY</w:t>
            </w:r>
          </w:p>
        </w:tc>
        <w:tc>
          <w:tcPr>
            <w:tcW w:w="1984" w:type="dxa"/>
          </w:tcPr>
          <w:p w:rsidR="00957B00" w:rsidRPr="00E456D5" w:rsidRDefault="00961BA9" w:rsidP="00E456D5">
            <w:pPr>
              <w:jc w:val="center"/>
              <w:rPr>
                <w:rFonts w:ascii="Arial" w:hAnsi="Arial" w:cs="Arial"/>
                <w:sz w:val="24"/>
                <w:szCs w:val="24"/>
                <w:lang w:val="hu-HU"/>
              </w:rPr>
            </w:pPr>
            <w:r w:rsidRPr="00E456D5">
              <w:rPr>
                <w:rFonts w:ascii="Arial" w:hAnsi="Arial" w:cs="Arial"/>
                <w:sz w:val="24"/>
                <w:szCs w:val="24"/>
                <w:lang w:val="hu-HU"/>
              </w:rPr>
              <w:t>3</w:t>
            </w:r>
            <w:r w:rsidR="00957B00" w:rsidRPr="00E456D5">
              <w:rPr>
                <w:rFonts w:ascii="Arial" w:hAnsi="Arial" w:cs="Arial"/>
                <w:sz w:val="24"/>
                <w:szCs w:val="24"/>
                <w:lang w:val="hu-HU"/>
              </w:rPr>
              <w:t>50</w:t>
            </w:r>
          </w:p>
        </w:tc>
        <w:tc>
          <w:tcPr>
            <w:tcW w:w="1988" w:type="dxa"/>
          </w:tcPr>
          <w:p w:rsidR="00957B00" w:rsidRPr="00E456D5" w:rsidRDefault="00957B00" w:rsidP="00E456D5">
            <w:pPr>
              <w:jc w:val="center"/>
              <w:rPr>
                <w:rFonts w:ascii="Arial" w:hAnsi="Arial" w:cs="Arial"/>
                <w:sz w:val="24"/>
                <w:szCs w:val="24"/>
                <w:lang w:val="hu-HU"/>
              </w:rPr>
            </w:pPr>
            <w:r w:rsidRPr="00E456D5">
              <w:rPr>
                <w:rFonts w:ascii="Arial" w:hAnsi="Arial" w:cs="Arial"/>
                <w:sz w:val="24"/>
                <w:szCs w:val="24"/>
                <w:lang w:val="hu-HU"/>
              </w:rPr>
              <w:t>0,7</w:t>
            </w:r>
          </w:p>
        </w:tc>
      </w:tr>
    </w:tbl>
    <w:p w:rsidR="00D76E80" w:rsidRPr="00E456D5" w:rsidRDefault="00D76E80" w:rsidP="00E456D5">
      <w:pPr>
        <w:rPr>
          <w:rFonts w:ascii="Arial" w:hAnsi="Arial" w:cs="Arial"/>
          <w:sz w:val="24"/>
          <w:szCs w:val="24"/>
          <w:lang w:val="hu-HU"/>
        </w:rPr>
      </w:pPr>
    </w:p>
    <w:p w:rsidR="00362AD8" w:rsidRPr="00E456D5" w:rsidRDefault="00362AD8" w:rsidP="00E456D5">
      <w:pPr>
        <w:pStyle w:val="Cmsor2"/>
      </w:pPr>
      <w:bookmarkStart w:id="13" w:name="_Toc481444427"/>
      <w:r w:rsidRPr="00E456D5">
        <w:t>Megvilágítás</w:t>
      </w:r>
      <w:r w:rsidR="00957B00" w:rsidRPr="00E456D5">
        <w:t xml:space="preserve"> és egyenletesség</w:t>
      </w:r>
      <w:bookmarkEnd w:id="13"/>
    </w:p>
    <w:p w:rsidR="002B336D" w:rsidRPr="00E456D5" w:rsidRDefault="002B336D" w:rsidP="00E456D5">
      <w:pPr>
        <w:ind w:firstLine="708"/>
        <w:rPr>
          <w:rFonts w:ascii="Arial" w:hAnsi="Arial" w:cs="Arial"/>
          <w:sz w:val="24"/>
          <w:szCs w:val="24"/>
          <w:lang w:val="hu-HU" w:eastAsia="hu-HU"/>
        </w:rPr>
      </w:pPr>
    </w:p>
    <w:p w:rsidR="002B336D" w:rsidRPr="00E456D5" w:rsidRDefault="00A64715" w:rsidP="00E456D5">
      <w:pPr>
        <w:rPr>
          <w:rFonts w:ascii="Arial" w:hAnsi="Arial" w:cs="Arial"/>
          <w:sz w:val="24"/>
          <w:szCs w:val="24"/>
          <w:lang w:val="hu-HU" w:eastAsia="hu-HU"/>
        </w:rPr>
      </w:pPr>
      <w:r w:rsidRPr="00A64715">
        <w:rPr>
          <w:rFonts w:ascii="Arial" w:hAnsi="Arial" w:cs="Arial"/>
          <w:sz w:val="24"/>
          <w:szCs w:val="24"/>
          <w:lang w:val="hu-HU" w:eastAsia="hu-HU"/>
        </w:rPr>
        <w:t>Emelt edzés, illetve helyi verseny szintű sportvilágítás</w:t>
      </w:r>
      <w:r w:rsidR="002B336D" w:rsidRPr="00E456D5">
        <w:rPr>
          <w:rFonts w:ascii="Arial" w:hAnsi="Arial" w:cs="Arial"/>
          <w:sz w:val="24"/>
          <w:szCs w:val="24"/>
          <w:lang w:val="hu-HU" w:eastAsia="hu-HU"/>
        </w:rPr>
        <w:t>:</w:t>
      </w:r>
    </w:p>
    <w:p w:rsidR="002B336D" w:rsidRPr="00E456D5" w:rsidRDefault="002B336D" w:rsidP="00E456D5">
      <w:pPr>
        <w:rPr>
          <w:rFonts w:ascii="Arial" w:hAnsi="Arial" w:cs="Arial"/>
          <w:sz w:val="24"/>
          <w:szCs w:val="24"/>
          <w:lang w:val="hu-HU" w:eastAsia="hu-HU"/>
        </w:rPr>
      </w:pPr>
    </w:p>
    <w:p w:rsidR="002B336D" w:rsidRPr="00E456D5" w:rsidRDefault="002B336D" w:rsidP="00E456D5">
      <w:pPr>
        <w:ind w:firstLine="708"/>
        <w:rPr>
          <w:rFonts w:ascii="Arial" w:hAnsi="Arial" w:cs="Arial"/>
          <w:sz w:val="24"/>
          <w:szCs w:val="24"/>
          <w:lang w:val="hu-HU" w:eastAsia="hu-HU"/>
        </w:rPr>
      </w:pPr>
      <w:r w:rsidRPr="00E456D5">
        <w:rPr>
          <w:rFonts w:ascii="Arial" w:hAnsi="Arial" w:cs="Arial"/>
          <w:sz w:val="24"/>
          <w:szCs w:val="24"/>
          <w:lang w:val="hu-HU" w:eastAsia="hu-HU"/>
        </w:rPr>
        <w:t>Horizontális megvilágítás átlagos értéke: E</w:t>
      </w:r>
      <w:r w:rsidRPr="00E43199">
        <w:rPr>
          <w:rFonts w:ascii="Arial" w:hAnsi="Arial" w:cs="Arial"/>
          <w:sz w:val="24"/>
          <w:szCs w:val="24"/>
          <w:vertAlign w:val="subscript"/>
          <w:lang w:val="hu-HU" w:eastAsia="hu-HU"/>
        </w:rPr>
        <w:t>h</w:t>
      </w:r>
      <w:r w:rsidR="00E43199" w:rsidRPr="00E43199">
        <w:rPr>
          <w:rFonts w:ascii="Arial" w:hAnsi="Arial" w:cs="Arial"/>
          <w:sz w:val="24"/>
          <w:szCs w:val="24"/>
          <w:vertAlign w:val="subscript"/>
          <w:lang w:val="hu-HU" w:eastAsia="hu-HU"/>
        </w:rPr>
        <w:t>átl</w:t>
      </w:r>
      <w:r w:rsidR="00E43199">
        <w:rPr>
          <w:rFonts w:ascii="Arial" w:hAnsi="Arial" w:cs="Arial"/>
          <w:sz w:val="24"/>
          <w:szCs w:val="24"/>
          <w:lang w:val="hu-HU" w:eastAsia="hu-HU"/>
        </w:rPr>
        <w:t xml:space="preserve"> </w:t>
      </w:r>
      <w:r w:rsidRPr="00E456D5">
        <w:rPr>
          <w:rFonts w:ascii="Arial" w:hAnsi="Arial" w:cs="Arial"/>
          <w:sz w:val="24"/>
          <w:szCs w:val="24"/>
          <w:lang w:val="hu-HU" w:eastAsia="hu-HU"/>
        </w:rPr>
        <w:t>&gt;</w:t>
      </w:r>
      <w:r w:rsidR="00E43199">
        <w:rPr>
          <w:rFonts w:ascii="Arial" w:hAnsi="Arial" w:cs="Arial"/>
          <w:sz w:val="24"/>
          <w:szCs w:val="24"/>
          <w:lang w:val="hu-HU" w:eastAsia="hu-HU"/>
        </w:rPr>
        <w:t xml:space="preserve"> </w:t>
      </w:r>
      <w:r w:rsidRPr="00E456D5">
        <w:rPr>
          <w:rFonts w:ascii="Arial" w:hAnsi="Arial" w:cs="Arial"/>
          <w:sz w:val="24"/>
          <w:szCs w:val="24"/>
          <w:lang w:val="hu-HU" w:eastAsia="hu-HU"/>
        </w:rPr>
        <w:t>200 l</w:t>
      </w:r>
      <w:r w:rsidR="00E43199">
        <w:rPr>
          <w:rFonts w:ascii="Arial" w:hAnsi="Arial" w:cs="Arial"/>
          <w:sz w:val="24"/>
          <w:szCs w:val="24"/>
          <w:lang w:val="hu-HU" w:eastAsia="hu-HU"/>
        </w:rPr>
        <w:t>u</w:t>
      </w:r>
      <w:r w:rsidRPr="00E456D5">
        <w:rPr>
          <w:rFonts w:ascii="Arial" w:hAnsi="Arial" w:cs="Arial"/>
          <w:sz w:val="24"/>
          <w:szCs w:val="24"/>
          <w:lang w:val="hu-HU" w:eastAsia="hu-HU"/>
        </w:rPr>
        <w:t>x</w:t>
      </w:r>
    </w:p>
    <w:p w:rsidR="002B336D" w:rsidRPr="00E456D5" w:rsidRDefault="002B336D" w:rsidP="00E456D5">
      <w:pPr>
        <w:ind w:firstLine="708"/>
        <w:rPr>
          <w:rFonts w:ascii="Arial" w:hAnsi="Arial" w:cs="Arial"/>
          <w:sz w:val="24"/>
          <w:szCs w:val="24"/>
          <w:lang w:val="hu-HU" w:eastAsia="hu-HU"/>
        </w:rPr>
      </w:pPr>
      <w:r w:rsidRPr="00E456D5">
        <w:rPr>
          <w:rFonts w:ascii="Arial" w:hAnsi="Arial" w:cs="Arial"/>
          <w:sz w:val="24"/>
          <w:szCs w:val="24"/>
          <w:lang w:val="hu-HU" w:eastAsia="hu-HU"/>
        </w:rPr>
        <w:t>Horizontális megvilágítás középegyenletessége: e</w:t>
      </w:r>
      <w:r w:rsidR="00E43199">
        <w:rPr>
          <w:rFonts w:ascii="Arial" w:hAnsi="Arial" w:cs="Arial"/>
          <w:sz w:val="24"/>
          <w:szCs w:val="24"/>
          <w:lang w:val="hu-HU" w:eastAsia="hu-HU"/>
        </w:rPr>
        <w:t xml:space="preserve"> </w:t>
      </w:r>
      <w:r w:rsidRPr="00E456D5">
        <w:rPr>
          <w:rFonts w:ascii="Arial" w:hAnsi="Arial" w:cs="Arial"/>
          <w:sz w:val="24"/>
          <w:szCs w:val="24"/>
          <w:lang w:val="hu-HU" w:eastAsia="hu-HU"/>
        </w:rPr>
        <w:t>&gt;</w:t>
      </w:r>
      <w:r w:rsidR="00E43199">
        <w:rPr>
          <w:rFonts w:ascii="Arial" w:hAnsi="Arial" w:cs="Arial"/>
          <w:sz w:val="24"/>
          <w:szCs w:val="24"/>
          <w:lang w:val="hu-HU" w:eastAsia="hu-HU"/>
        </w:rPr>
        <w:t xml:space="preserve"> </w:t>
      </w:r>
      <w:r w:rsidRPr="00E456D5">
        <w:rPr>
          <w:rFonts w:ascii="Arial" w:hAnsi="Arial" w:cs="Arial"/>
          <w:sz w:val="24"/>
          <w:szCs w:val="24"/>
          <w:lang w:val="hu-HU" w:eastAsia="hu-HU"/>
        </w:rPr>
        <w:t>0,6</w:t>
      </w:r>
    </w:p>
    <w:p w:rsidR="002B336D" w:rsidRPr="00E456D5" w:rsidRDefault="002B336D" w:rsidP="00E456D5">
      <w:pPr>
        <w:rPr>
          <w:rFonts w:ascii="Arial" w:hAnsi="Arial" w:cs="Arial"/>
          <w:sz w:val="24"/>
          <w:szCs w:val="24"/>
          <w:lang w:val="hu-HU" w:eastAsia="hu-HU"/>
        </w:rPr>
      </w:pPr>
    </w:p>
    <w:p w:rsidR="002B336D" w:rsidRPr="00E456D5" w:rsidRDefault="00095536" w:rsidP="00E456D5">
      <w:pPr>
        <w:rPr>
          <w:rFonts w:ascii="Arial" w:hAnsi="Arial" w:cs="Arial"/>
          <w:sz w:val="24"/>
          <w:szCs w:val="24"/>
          <w:lang w:val="hu-HU" w:eastAsia="hu-HU"/>
        </w:rPr>
      </w:pPr>
      <w:r w:rsidRPr="00E456D5">
        <w:rPr>
          <w:rFonts w:ascii="Arial" w:hAnsi="Arial" w:cs="Arial"/>
          <w:sz w:val="24"/>
          <w:szCs w:val="24"/>
          <w:lang w:val="hu-HU" w:eastAsia="hu-HU"/>
        </w:rPr>
        <w:t>Emelt szintű helyi verseny sportvilágítás</w:t>
      </w:r>
      <w:r w:rsidR="002B336D" w:rsidRPr="00E456D5">
        <w:rPr>
          <w:rFonts w:ascii="Arial" w:hAnsi="Arial" w:cs="Arial"/>
          <w:sz w:val="24"/>
          <w:szCs w:val="24"/>
          <w:lang w:val="hu-HU" w:eastAsia="hu-HU"/>
        </w:rPr>
        <w:t>:</w:t>
      </w:r>
    </w:p>
    <w:p w:rsidR="002B336D" w:rsidRPr="00E456D5" w:rsidRDefault="002B336D" w:rsidP="00E456D5">
      <w:pPr>
        <w:rPr>
          <w:rFonts w:ascii="Arial" w:hAnsi="Arial" w:cs="Arial"/>
          <w:sz w:val="24"/>
          <w:szCs w:val="24"/>
          <w:lang w:val="hu-HU" w:eastAsia="hu-HU"/>
        </w:rPr>
      </w:pPr>
    </w:p>
    <w:p w:rsidR="002B336D" w:rsidRPr="00E456D5" w:rsidRDefault="002B336D" w:rsidP="00E456D5">
      <w:pPr>
        <w:ind w:firstLine="708"/>
        <w:rPr>
          <w:rFonts w:ascii="Arial" w:hAnsi="Arial" w:cs="Arial"/>
          <w:sz w:val="24"/>
          <w:szCs w:val="24"/>
          <w:lang w:val="hu-HU" w:eastAsia="hu-HU"/>
        </w:rPr>
      </w:pPr>
      <w:r w:rsidRPr="00E456D5">
        <w:rPr>
          <w:rFonts w:ascii="Arial" w:hAnsi="Arial" w:cs="Arial"/>
          <w:sz w:val="24"/>
          <w:szCs w:val="24"/>
          <w:lang w:val="hu-HU" w:eastAsia="hu-HU"/>
        </w:rPr>
        <w:t xml:space="preserve">Horizontális megvilágítás átlagos értéke: </w:t>
      </w:r>
      <w:r w:rsidR="00E43199" w:rsidRPr="00E456D5">
        <w:rPr>
          <w:rFonts w:ascii="Arial" w:hAnsi="Arial" w:cs="Arial"/>
          <w:sz w:val="24"/>
          <w:szCs w:val="24"/>
          <w:lang w:val="hu-HU" w:eastAsia="hu-HU"/>
        </w:rPr>
        <w:t>E</w:t>
      </w:r>
      <w:r w:rsidR="00E43199" w:rsidRPr="00E43199">
        <w:rPr>
          <w:rFonts w:ascii="Arial" w:hAnsi="Arial" w:cs="Arial"/>
          <w:sz w:val="24"/>
          <w:szCs w:val="24"/>
          <w:vertAlign w:val="subscript"/>
          <w:lang w:val="hu-HU" w:eastAsia="hu-HU"/>
        </w:rPr>
        <w:t>hátl</w:t>
      </w:r>
      <w:r w:rsidR="00E43199">
        <w:rPr>
          <w:rFonts w:ascii="Arial" w:hAnsi="Arial" w:cs="Arial"/>
          <w:sz w:val="24"/>
          <w:szCs w:val="24"/>
          <w:lang w:val="hu-HU" w:eastAsia="hu-HU"/>
        </w:rPr>
        <w:t xml:space="preserve"> </w:t>
      </w:r>
      <w:r w:rsidR="00E43199" w:rsidRPr="00E456D5">
        <w:rPr>
          <w:rFonts w:ascii="Arial" w:hAnsi="Arial" w:cs="Arial"/>
          <w:sz w:val="24"/>
          <w:szCs w:val="24"/>
          <w:lang w:val="hu-HU" w:eastAsia="hu-HU"/>
        </w:rPr>
        <w:t>&gt;</w:t>
      </w:r>
      <w:r w:rsidR="00E43199">
        <w:rPr>
          <w:rFonts w:ascii="Arial" w:hAnsi="Arial" w:cs="Arial"/>
          <w:sz w:val="24"/>
          <w:szCs w:val="24"/>
          <w:lang w:val="hu-HU" w:eastAsia="hu-HU"/>
        </w:rPr>
        <w:t xml:space="preserve"> </w:t>
      </w:r>
      <w:r w:rsidRPr="00E456D5">
        <w:rPr>
          <w:rFonts w:ascii="Arial" w:hAnsi="Arial" w:cs="Arial"/>
          <w:sz w:val="24"/>
          <w:szCs w:val="24"/>
          <w:lang w:val="hu-HU" w:eastAsia="hu-HU"/>
        </w:rPr>
        <w:t>350 l</w:t>
      </w:r>
      <w:r w:rsidR="00E43199">
        <w:rPr>
          <w:rFonts w:ascii="Arial" w:hAnsi="Arial" w:cs="Arial"/>
          <w:sz w:val="24"/>
          <w:szCs w:val="24"/>
          <w:lang w:val="hu-HU" w:eastAsia="hu-HU"/>
        </w:rPr>
        <w:t>u</w:t>
      </w:r>
      <w:r w:rsidRPr="00E456D5">
        <w:rPr>
          <w:rFonts w:ascii="Arial" w:hAnsi="Arial" w:cs="Arial"/>
          <w:sz w:val="24"/>
          <w:szCs w:val="24"/>
          <w:lang w:val="hu-HU" w:eastAsia="hu-HU"/>
        </w:rPr>
        <w:t>x</w:t>
      </w:r>
    </w:p>
    <w:p w:rsidR="002B336D" w:rsidRPr="00E456D5" w:rsidRDefault="002B336D" w:rsidP="00E456D5">
      <w:pPr>
        <w:ind w:firstLine="708"/>
        <w:rPr>
          <w:rFonts w:ascii="Arial" w:hAnsi="Arial" w:cs="Arial"/>
          <w:sz w:val="24"/>
          <w:szCs w:val="24"/>
          <w:lang w:val="hu-HU" w:eastAsia="hu-HU"/>
        </w:rPr>
      </w:pPr>
      <w:r w:rsidRPr="00E456D5">
        <w:rPr>
          <w:rFonts w:ascii="Arial" w:hAnsi="Arial" w:cs="Arial"/>
          <w:sz w:val="24"/>
          <w:szCs w:val="24"/>
          <w:lang w:val="hu-HU" w:eastAsia="hu-HU"/>
        </w:rPr>
        <w:t>Horizontális megvilágítás középegyenletessége: e</w:t>
      </w:r>
      <w:r w:rsidR="00E43199">
        <w:rPr>
          <w:rFonts w:ascii="Arial" w:hAnsi="Arial" w:cs="Arial"/>
          <w:sz w:val="24"/>
          <w:szCs w:val="24"/>
          <w:lang w:val="hu-HU" w:eastAsia="hu-HU"/>
        </w:rPr>
        <w:t xml:space="preserve"> </w:t>
      </w:r>
      <w:r w:rsidRPr="00E456D5">
        <w:rPr>
          <w:rFonts w:ascii="Arial" w:hAnsi="Arial" w:cs="Arial"/>
          <w:sz w:val="24"/>
          <w:szCs w:val="24"/>
          <w:lang w:val="hu-HU" w:eastAsia="hu-HU"/>
        </w:rPr>
        <w:t>&gt;</w:t>
      </w:r>
      <w:r w:rsidR="00E43199">
        <w:rPr>
          <w:rFonts w:ascii="Arial" w:hAnsi="Arial" w:cs="Arial"/>
          <w:sz w:val="24"/>
          <w:szCs w:val="24"/>
          <w:lang w:val="hu-HU" w:eastAsia="hu-HU"/>
        </w:rPr>
        <w:t xml:space="preserve"> </w:t>
      </w:r>
      <w:r w:rsidRPr="00E456D5">
        <w:rPr>
          <w:rFonts w:ascii="Arial" w:hAnsi="Arial" w:cs="Arial"/>
          <w:sz w:val="24"/>
          <w:szCs w:val="24"/>
          <w:lang w:val="hu-HU" w:eastAsia="hu-HU"/>
        </w:rPr>
        <w:t>0,7</w:t>
      </w:r>
    </w:p>
    <w:p w:rsidR="002B336D" w:rsidRPr="00E456D5" w:rsidRDefault="002B336D" w:rsidP="00E456D5">
      <w:pPr>
        <w:ind w:firstLine="708"/>
        <w:rPr>
          <w:rFonts w:ascii="Arial" w:hAnsi="Arial" w:cs="Arial"/>
          <w:sz w:val="24"/>
          <w:szCs w:val="24"/>
          <w:lang w:val="hu-HU" w:eastAsia="hu-HU"/>
        </w:rPr>
      </w:pPr>
    </w:p>
    <w:p w:rsidR="00362AD8" w:rsidRDefault="00362AD8" w:rsidP="00E456D5">
      <w:pPr>
        <w:pStyle w:val="Cmsor2"/>
      </w:pPr>
      <w:bookmarkStart w:id="14" w:name="_Toc481444428"/>
      <w:r w:rsidRPr="00E456D5">
        <w:t>Színhőmérséklet</w:t>
      </w:r>
      <w:bookmarkEnd w:id="14"/>
    </w:p>
    <w:p w:rsidR="00B665C3" w:rsidRPr="00B665C3" w:rsidRDefault="00B665C3" w:rsidP="00B665C3">
      <w:pPr>
        <w:rPr>
          <w:lang w:val="hu-HU" w:eastAsia="hu-HU"/>
        </w:rPr>
      </w:pPr>
    </w:p>
    <w:p w:rsidR="00362AD8" w:rsidRPr="00E456D5" w:rsidRDefault="000A637F" w:rsidP="00E456D5">
      <w:pPr>
        <w:rPr>
          <w:rFonts w:ascii="Arial" w:hAnsi="Arial" w:cs="Arial"/>
          <w:sz w:val="24"/>
          <w:szCs w:val="24"/>
          <w:lang w:val="hu-HU" w:eastAsia="hu-HU"/>
        </w:rPr>
      </w:pPr>
      <w:r w:rsidRPr="00E456D5">
        <w:rPr>
          <w:rFonts w:ascii="Arial" w:hAnsi="Arial" w:cs="Arial"/>
          <w:sz w:val="24"/>
          <w:szCs w:val="24"/>
          <w:lang w:val="hu-HU" w:eastAsia="hu-HU"/>
        </w:rPr>
        <w:t>Helyi</w:t>
      </w:r>
      <w:r w:rsidR="003273B2" w:rsidRPr="00E456D5">
        <w:rPr>
          <w:rFonts w:ascii="Arial" w:hAnsi="Arial" w:cs="Arial"/>
          <w:sz w:val="24"/>
          <w:szCs w:val="24"/>
          <w:lang w:val="hu-HU" w:eastAsia="hu-HU"/>
        </w:rPr>
        <w:t xml:space="preserve"> </w:t>
      </w:r>
      <w:r w:rsidR="00A64715">
        <w:rPr>
          <w:rFonts w:ascii="Arial" w:hAnsi="Arial" w:cs="Arial"/>
          <w:sz w:val="24"/>
          <w:szCs w:val="24"/>
          <w:lang w:val="hu-HU" w:eastAsia="hu-HU"/>
        </w:rPr>
        <w:t>verseny</w:t>
      </w:r>
      <w:r w:rsidRPr="00E456D5">
        <w:rPr>
          <w:rFonts w:ascii="Arial" w:hAnsi="Arial" w:cs="Arial"/>
          <w:sz w:val="24"/>
          <w:szCs w:val="24"/>
          <w:lang w:val="hu-HU" w:eastAsia="hu-HU"/>
        </w:rPr>
        <w:t xml:space="preserve"> és</w:t>
      </w:r>
      <w:r w:rsidR="003273B2" w:rsidRPr="00E456D5">
        <w:rPr>
          <w:rFonts w:ascii="Arial" w:hAnsi="Arial" w:cs="Arial"/>
          <w:sz w:val="24"/>
          <w:szCs w:val="24"/>
          <w:lang w:val="hu-HU" w:eastAsia="hu-HU"/>
        </w:rPr>
        <w:t xml:space="preserve"> </w:t>
      </w:r>
      <w:r w:rsidR="00A64715" w:rsidRPr="00E456D5">
        <w:rPr>
          <w:rFonts w:ascii="Arial" w:hAnsi="Arial" w:cs="Arial"/>
          <w:sz w:val="24"/>
          <w:szCs w:val="24"/>
          <w:lang w:val="hu-HU" w:eastAsia="hu-HU"/>
        </w:rPr>
        <w:t xml:space="preserve">emelt </w:t>
      </w:r>
      <w:r w:rsidR="00A64715">
        <w:rPr>
          <w:rFonts w:ascii="Arial" w:hAnsi="Arial" w:cs="Arial"/>
          <w:sz w:val="24"/>
          <w:szCs w:val="24"/>
          <w:lang w:val="hu-HU" w:eastAsia="hu-HU"/>
        </w:rPr>
        <w:t xml:space="preserve">szintű </w:t>
      </w:r>
      <w:r w:rsidR="00A64715" w:rsidRPr="00E456D5">
        <w:rPr>
          <w:rFonts w:ascii="Arial" w:hAnsi="Arial" w:cs="Arial"/>
          <w:sz w:val="24"/>
          <w:szCs w:val="24"/>
          <w:lang w:val="hu-HU" w:eastAsia="hu-HU"/>
        </w:rPr>
        <w:t xml:space="preserve">helyi </w:t>
      </w:r>
      <w:r w:rsidRPr="00E456D5">
        <w:rPr>
          <w:rFonts w:ascii="Arial" w:hAnsi="Arial" w:cs="Arial"/>
          <w:sz w:val="24"/>
          <w:szCs w:val="24"/>
          <w:lang w:val="hu-HU" w:eastAsia="hu-HU"/>
        </w:rPr>
        <w:t xml:space="preserve">verseny esetén: </w:t>
      </w:r>
      <w:r w:rsidR="00362AD8" w:rsidRPr="00E456D5">
        <w:rPr>
          <w:rFonts w:ascii="Arial" w:hAnsi="Arial" w:cs="Arial"/>
          <w:sz w:val="24"/>
          <w:szCs w:val="24"/>
          <w:lang w:val="hu-HU" w:eastAsia="hu-HU"/>
        </w:rPr>
        <w:t xml:space="preserve">4.000 </w:t>
      </w:r>
      <w:r w:rsidR="00046AF6">
        <w:rPr>
          <w:rFonts w:ascii="Arial" w:hAnsi="Arial" w:cs="Arial"/>
          <w:sz w:val="24"/>
          <w:szCs w:val="24"/>
          <w:lang w:val="hu-HU" w:eastAsia="hu-HU"/>
        </w:rPr>
        <w:t xml:space="preserve">– 6.000 </w:t>
      </w:r>
      <w:r w:rsidR="00362AD8" w:rsidRPr="00E456D5">
        <w:rPr>
          <w:rFonts w:ascii="Arial" w:hAnsi="Arial" w:cs="Arial"/>
          <w:sz w:val="24"/>
          <w:szCs w:val="24"/>
          <w:lang w:val="hu-HU" w:eastAsia="hu-HU"/>
        </w:rPr>
        <w:t>K</w:t>
      </w:r>
    </w:p>
    <w:p w:rsidR="00095536" w:rsidRPr="00E456D5" w:rsidRDefault="00095536" w:rsidP="00E456D5">
      <w:pPr>
        <w:rPr>
          <w:rFonts w:ascii="Arial" w:hAnsi="Arial" w:cs="Arial"/>
          <w:sz w:val="24"/>
          <w:szCs w:val="24"/>
          <w:lang w:val="hu-HU" w:eastAsia="hu-HU"/>
        </w:rPr>
      </w:pPr>
    </w:p>
    <w:p w:rsidR="00362AD8" w:rsidRDefault="00362AD8" w:rsidP="00E456D5">
      <w:pPr>
        <w:pStyle w:val="Cmsor2"/>
      </w:pPr>
      <w:bookmarkStart w:id="15" w:name="_Toc481444429"/>
      <w:r w:rsidRPr="00E456D5">
        <w:t>Színvisszaadás</w:t>
      </w:r>
      <w:bookmarkEnd w:id="15"/>
    </w:p>
    <w:p w:rsidR="00B665C3" w:rsidRPr="00B665C3" w:rsidRDefault="00B665C3" w:rsidP="00B665C3">
      <w:pPr>
        <w:rPr>
          <w:lang w:val="hu-HU" w:eastAsia="hu-HU"/>
        </w:rPr>
      </w:pPr>
    </w:p>
    <w:p w:rsidR="000A637F" w:rsidRPr="00E456D5" w:rsidRDefault="000A637F" w:rsidP="00E456D5">
      <w:pPr>
        <w:rPr>
          <w:rFonts w:ascii="Arial" w:hAnsi="Arial" w:cs="Arial"/>
          <w:sz w:val="24"/>
          <w:szCs w:val="24"/>
          <w:lang w:val="hu-HU" w:eastAsia="hu-HU"/>
        </w:rPr>
      </w:pPr>
      <w:r w:rsidRPr="00E456D5">
        <w:rPr>
          <w:rFonts w:ascii="Arial" w:hAnsi="Arial" w:cs="Arial"/>
          <w:sz w:val="24"/>
          <w:szCs w:val="24"/>
          <w:lang w:val="hu-HU" w:eastAsia="hu-HU"/>
        </w:rPr>
        <w:t>Helyi- és nemzetközi versenyszint esetén: Ra &gt; 70</w:t>
      </w:r>
    </w:p>
    <w:p w:rsidR="00095536" w:rsidRPr="00E456D5" w:rsidRDefault="00095536" w:rsidP="00E456D5">
      <w:pPr>
        <w:rPr>
          <w:rFonts w:ascii="Arial" w:hAnsi="Arial" w:cs="Arial"/>
          <w:sz w:val="24"/>
          <w:szCs w:val="24"/>
          <w:lang w:val="hu-HU" w:eastAsia="hu-HU"/>
        </w:rPr>
      </w:pPr>
    </w:p>
    <w:p w:rsidR="00362AD8" w:rsidRPr="00E456D5" w:rsidRDefault="00362AD8" w:rsidP="00E456D5">
      <w:pPr>
        <w:pStyle w:val="Cmsor2"/>
      </w:pPr>
      <w:bookmarkStart w:id="16" w:name="_Toc481444430"/>
      <w:r w:rsidRPr="00E456D5">
        <w:t>Időbeli egyenletesség</w:t>
      </w:r>
      <w:bookmarkEnd w:id="16"/>
    </w:p>
    <w:p w:rsidR="00362AD8" w:rsidRPr="00E456D5" w:rsidRDefault="00362AD8" w:rsidP="00E456D5">
      <w:pPr>
        <w:ind w:firstLine="576"/>
        <w:rPr>
          <w:rFonts w:ascii="Arial" w:hAnsi="Arial" w:cs="Arial"/>
          <w:sz w:val="24"/>
          <w:szCs w:val="24"/>
          <w:lang w:val="hu-HU" w:eastAsia="hu-HU"/>
        </w:rPr>
      </w:pPr>
      <w:r w:rsidRPr="00E456D5">
        <w:rPr>
          <w:rFonts w:ascii="Arial" w:hAnsi="Arial" w:cs="Arial"/>
          <w:sz w:val="24"/>
          <w:szCs w:val="24"/>
          <w:lang w:val="hu-HU" w:eastAsia="hu-HU"/>
        </w:rPr>
        <w:t xml:space="preserve">A világítás időbeli egyenletességének javítása érdekében az egymás mellett elhelyezett lámpatesteket különböző fázisokra </w:t>
      </w:r>
      <w:r w:rsidR="002B336D" w:rsidRPr="00E456D5">
        <w:rPr>
          <w:rFonts w:ascii="Arial" w:hAnsi="Arial" w:cs="Arial"/>
          <w:sz w:val="24"/>
          <w:szCs w:val="24"/>
          <w:lang w:val="hu-HU" w:eastAsia="hu-HU"/>
        </w:rPr>
        <w:t>kell kapcsolni</w:t>
      </w:r>
      <w:r w:rsidRPr="00E456D5">
        <w:rPr>
          <w:rFonts w:ascii="Arial" w:hAnsi="Arial" w:cs="Arial"/>
          <w:sz w:val="24"/>
          <w:szCs w:val="24"/>
          <w:lang w:val="hu-HU" w:eastAsia="hu-HU"/>
        </w:rPr>
        <w:t>, egyenletes kiosztással.</w:t>
      </w:r>
    </w:p>
    <w:p w:rsidR="000A637F" w:rsidRPr="00E456D5" w:rsidRDefault="000A637F" w:rsidP="00E456D5">
      <w:pPr>
        <w:rPr>
          <w:rFonts w:ascii="Arial" w:hAnsi="Arial" w:cs="Arial"/>
          <w:sz w:val="24"/>
          <w:szCs w:val="24"/>
          <w:lang w:val="hu-HU" w:eastAsia="hu-HU"/>
        </w:rPr>
      </w:pPr>
      <w:r w:rsidRPr="00E456D5">
        <w:rPr>
          <w:rFonts w:ascii="Arial" w:hAnsi="Arial" w:cs="Arial"/>
          <w:sz w:val="24"/>
          <w:szCs w:val="24"/>
          <w:lang w:val="hu-HU" w:eastAsia="hu-HU"/>
        </w:rPr>
        <w:br w:type="page"/>
      </w:r>
    </w:p>
    <w:p w:rsidR="00362AD8" w:rsidRPr="00E456D5" w:rsidRDefault="003A7D1E" w:rsidP="00E456D5">
      <w:pPr>
        <w:pStyle w:val="Cmsor2"/>
      </w:pPr>
      <w:bookmarkStart w:id="17" w:name="_Toc481444431"/>
      <w:r>
        <w:lastRenderedPageBreak/>
        <w:t xml:space="preserve">Káprázás- és fényszennyezés </w:t>
      </w:r>
      <w:r w:rsidR="00362AD8" w:rsidRPr="00E456D5">
        <w:t>elleni védelem</w:t>
      </w:r>
      <w:bookmarkEnd w:id="17"/>
    </w:p>
    <w:p w:rsidR="003A7D1E" w:rsidRDefault="003A7D1E" w:rsidP="00E456D5">
      <w:pPr>
        <w:jc w:val="both"/>
        <w:rPr>
          <w:rFonts w:ascii="Arial" w:hAnsi="Arial" w:cs="Arial"/>
          <w:sz w:val="24"/>
          <w:szCs w:val="24"/>
          <w:lang w:val="hu-HU" w:eastAsia="hu-HU"/>
        </w:rPr>
      </w:pPr>
    </w:p>
    <w:p w:rsidR="00362AD8" w:rsidRPr="00E456D5" w:rsidRDefault="00362AD8" w:rsidP="00E456D5">
      <w:pPr>
        <w:jc w:val="both"/>
        <w:rPr>
          <w:rFonts w:ascii="Arial" w:hAnsi="Arial" w:cs="Arial"/>
          <w:sz w:val="24"/>
          <w:szCs w:val="24"/>
          <w:lang w:val="hu-HU" w:eastAsia="hu-HU"/>
        </w:rPr>
      </w:pPr>
      <w:r w:rsidRPr="00E456D5">
        <w:rPr>
          <w:rFonts w:ascii="Arial" w:hAnsi="Arial" w:cs="Arial"/>
          <w:sz w:val="24"/>
          <w:szCs w:val="24"/>
          <w:lang w:val="hu-HU" w:eastAsia="hu-HU"/>
        </w:rPr>
        <w:t xml:space="preserve">A káprázás elleni </w:t>
      </w:r>
      <w:r w:rsidR="002B336D" w:rsidRPr="00E456D5">
        <w:rPr>
          <w:rFonts w:ascii="Arial" w:hAnsi="Arial" w:cs="Arial"/>
          <w:sz w:val="24"/>
          <w:szCs w:val="24"/>
          <w:lang w:val="hu-HU" w:eastAsia="hu-HU"/>
        </w:rPr>
        <w:t>védelem azzal teremthető meg,</w:t>
      </w:r>
      <w:r w:rsidRPr="00E456D5">
        <w:rPr>
          <w:rFonts w:ascii="Arial" w:hAnsi="Arial" w:cs="Arial"/>
          <w:sz w:val="24"/>
          <w:szCs w:val="24"/>
          <w:lang w:val="hu-HU" w:eastAsia="hu-HU"/>
        </w:rPr>
        <w:t xml:space="preserve"> hogy:</w:t>
      </w:r>
    </w:p>
    <w:p w:rsidR="00362AD8" w:rsidRPr="00E456D5" w:rsidRDefault="00362AD8" w:rsidP="00E456D5">
      <w:pPr>
        <w:jc w:val="both"/>
        <w:rPr>
          <w:rFonts w:ascii="Arial" w:hAnsi="Arial" w:cs="Arial"/>
          <w:sz w:val="24"/>
          <w:szCs w:val="24"/>
          <w:lang w:val="hu-HU" w:eastAsia="hu-HU"/>
        </w:rPr>
      </w:pPr>
    </w:p>
    <w:p w:rsidR="00AB7409" w:rsidRPr="00E456D5" w:rsidRDefault="00046AF6" w:rsidP="00E456D5">
      <w:pPr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  <w:lang w:val="hu-HU" w:eastAsia="hu-HU"/>
        </w:rPr>
      </w:pPr>
      <w:r>
        <w:rPr>
          <w:rFonts w:ascii="Arial" w:hAnsi="Arial" w:cs="Arial"/>
          <w:sz w:val="24"/>
          <w:szCs w:val="24"/>
          <w:lang w:val="hu-HU" w:eastAsia="hu-HU"/>
        </w:rPr>
        <w:t xml:space="preserve">Külön rászerelhető, gyári </w:t>
      </w:r>
      <w:r w:rsidR="00095536" w:rsidRPr="00E456D5">
        <w:rPr>
          <w:rFonts w:ascii="Arial" w:hAnsi="Arial" w:cs="Arial"/>
          <w:sz w:val="24"/>
          <w:szCs w:val="24"/>
          <w:lang w:val="hu-HU" w:eastAsia="hu-HU"/>
        </w:rPr>
        <w:t>káprázást korlátozó elemmel kell ellátni a lámpatestet,</w:t>
      </w:r>
    </w:p>
    <w:p w:rsidR="00362AD8" w:rsidRPr="00E456D5" w:rsidRDefault="00362AD8" w:rsidP="00E43199">
      <w:pPr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  <w:lang w:val="hu-HU" w:eastAsia="hu-HU"/>
        </w:rPr>
      </w:pPr>
      <w:r w:rsidRPr="00E456D5">
        <w:rPr>
          <w:rFonts w:ascii="Arial" w:hAnsi="Arial" w:cs="Arial"/>
          <w:sz w:val="24"/>
          <w:szCs w:val="24"/>
          <w:lang w:val="hu-HU" w:eastAsia="hu-HU"/>
        </w:rPr>
        <w:t xml:space="preserve">Oldalról történő világítás esetén a maximális fényáram optikai tengelye és a vízszintes irány közötti szög </w:t>
      </w:r>
      <w:r w:rsidR="003A7D1E">
        <w:rPr>
          <w:rFonts w:ascii="Arial" w:hAnsi="Arial" w:cs="Arial"/>
          <w:sz w:val="24"/>
          <w:szCs w:val="24"/>
          <w:lang w:val="hu-HU" w:eastAsia="hu-HU"/>
        </w:rPr>
        <w:t xml:space="preserve">a </w:t>
      </w:r>
      <w:r w:rsidR="003A7D1E" w:rsidRPr="00E43199">
        <w:rPr>
          <w:rFonts w:ascii="Arial" w:hAnsi="Arial" w:cs="Arial"/>
          <w:sz w:val="24"/>
          <w:szCs w:val="24"/>
          <w:lang w:val="hu-HU" w:eastAsia="hu-HU"/>
        </w:rPr>
        <w:t>káprázást korlátozó és fényszennyezést gátló elemmel</w:t>
      </w:r>
      <w:r w:rsidR="003A7D1E">
        <w:rPr>
          <w:rFonts w:ascii="Arial" w:hAnsi="Arial" w:cs="Arial"/>
          <w:sz w:val="24"/>
          <w:szCs w:val="24"/>
          <w:lang w:val="hu-HU" w:eastAsia="hu-HU"/>
        </w:rPr>
        <w:t xml:space="preserve"> együtt</w:t>
      </w:r>
      <w:r w:rsidR="003A7D1E" w:rsidRPr="00E456D5">
        <w:rPr>
          <w:rFonts w:ascii="Arial" w:hAnsi="Arial" w:cs="Arial"/>
          <w:sz w:val="24"/>
          <w:szCs w:val="24"/>
          <w:lang w:val="hu-HU" w:eastAsia="hu-HU"/>
        </w:rPr>
        <w:t xml:space="preserve"> </w:t>
      </w:r>
      <w:r w:rsidRPr="00E456D5">
        <w:rPr>
          <w:rFonts w:ascii="Arial" w:hAnsi="Arial" w:cs="Arial"/>
          <w:sz w:val="24"/>
          <w:szCs w:val="24"/>
          <w:lang w:val="hu-HU" w:eastAsia="hu-HU"/>
        </w:rPr>
        <w:t>legalább 55</w:t>
      </w:r>
      <w:r w:rsidRPr="00E456D5">
        <w:rPr>
          <w:rFonts w:ascii="Arial" w:hAnsi="Arial" w:cs="Arial"/>
          <w:sz w:val="24"/>
          <w:szCs w:val="24"/>
          <w:vertAlign w:val="superscript"/>
          <w:lang w:val="hu-HU" w:eastAsia="hu-HU"/>
        </w:rPr>
        <w:t>o</w:t>
      </w:r>
      <w:r w:rsidR="00E43199">
        <w:rPr>
          <w:rFonts w:ascii="Arial" w:hAnsi="Arial" w:cs="Arial"/>
          <w:sz w:val="24"/>
          <w:szCs w:val="24"/>
          <w:lang w:val="hu-HU" w:eastAsia="hu-HU"/>
        </w:rPr>
        <w:t>,</w:t>
      </w:r>
    </w:p>
    <w:p w:rsidR="00362AD8" w:rsidRPr="00E456D5" w:rsidRDefault="00362AD8" w:rsidP="00E456D5">
      <w:pPr>
        <w:numPr>
          <w:ilvl w:val="0"/>
          <w:numId w:val="31"/>
        </w:numPr>
        <w:jc w:val="both"/>
        <w:rPr>
          <w:rFonts w:ascii="Arial" w:hAnsi="Arial" w:cs="Arial"/>
          <w:sz w:val="24"/>
          <w:szCs w:val="24"/>
          <w:lang w:val="hu-HU" w:eastAsia="hu-HU"/>
        </w:rPr>
      </w:pPr>
      <w:r w:rsidRPr="00E456D5">
        <w:rPr>
          <w:rFonts w:ascii="Arial" w:hAnsi="Arial" w:cs="Arial"/>
          <w:sz w:val="24"/>
          <w:szCs w:val="24"/>
          <w:lang w:val="hu-HU" w:eastAsia="hu-HU"/>
        </w:rPr>
        <w:t xml:space="preserve">Az oszlopokon elhelyezett lámpatestek esetén a játéktérre irányított </w:t>
      </w:r>
      <w:r w:rsidR="002B336D" w:rsidRPr="00E456D5">
        <w:rPr>
          <w:rFonts w:ascii="Arial" w:hAnsi="Arial" w:cs="Arial"/>
          <w:sz w:val="24"/>
          <w:szCs w:val="24"/>
          <w:lang w:val="hu-HU" w:eastAsia="hu-HU"/>
        </w:rPr>
        <w:t>fénynyalábok beesési szöge</w:t>
      </w:r>
      <w:r w:rsidRPr="00E456D5">
        <w:rPr>
          <w:rFonts w:ascii="Arial" w:hAnsi="Arial" w:cs="Arial"/>
          <w:sz w:val="24"/>
          <w:szCs w:val="24"/>
          <w:lang w:val="hu-HU" w:eastAsia="hu-HU"/>
        </w:rPr>
        <w:t xml:space="preserve"> minél nagyobb legyen. Az oszlop legalacsonyabban elhelyezett fényvetőjét a pálya középpontjával összekötő egyenes vízszintessel bezárt szöge legalább 30</w:t>
      </w:r>
      <w:r w:rsidRPr="00E456D5">
        <w:rPr>
          <w:rFonts w:ascii="Arial" w:hAnsi="Arial" w:cs="Arial"/>
          <w:sz w:val="24"/>
          <w:szCs w:val="24"/>
          <w:vertAlign w:val="superscript"/>
          <w:lang w:val="hu-HU" w:eastAsia="hu-HU"/>
        </w:rPr>
        <w:t>o</w:t>
      </w:r>
      <w:r w:rsidRPr="00E456D5">
        <w:rPr>
          <w:rFonts w:ascii="Arial" w:hAnsi="Arial" w:cs="Arial"/>
          <w:sz w:val="24"/>
          <w:szCs w:val="24"/>
          <w:lang w:val="hu-HU" w:eastAsia="hu-HU"/>
        </w:rPr>
        <w:t>.</w:t>
      </w:r>
    </w:p>
    <w:p w:rsidR="00362AD8" w:rsidRPr="00E456D5" w:rsidRDefault="00362AD8" w:rsidP="00E456D5">
      <w:pPr>
        <w:jc w:val="both"/>
        <w:rPr>
          <w:rFonts w:ascii="Arial" w:hAnsi="Arial" w:cs="Arial"/>
          <w:sz w:val="24"/>
          <w:szCs w:val="24"/>
          <w:lang w:val="hu-HU" w:eastAsia="hu-HU"/>
        </w:rPr>
      </w:pPr>
    </w:p>
    <w:p w:rsidR="00362AD8" w:rsidRPr="00E456D5" w:rsidRDefault="00362AD8" w:rsidP="00E456D5">
      <w:pPr>
        <w:jc w:val="both"/>
        <w:rPr>
          <w:rFonts w:ascii="Arial" w:hAnsi="Arial" w:cs="Arial"/>
          <w:sz w:val="24"/>
          <w:szCs w:val="24"/>
          <w:lang w:val="hu-HU" w:eastAsia="hu-HU"/>
        </w:rPr>
      </w:pPr>
      <w:r w:rsidRPr="00E456D5">
        <w:rPr>
          <w:rFonts w:ascii="Arial" w:hAnsi="Arial" w:cs="Arial"/>
          <w:sz w:val="24"/>
          <w:szCs w:val="24"/>
          <w:lang w:val="hu-HU" w:eastAsia="hu-HU"/>
        </w:rPr>
        <w:t>A szakirodalom szerint ilyen geometriai elrendezés mellett nem áll fenn a káprázás veszélye. A világítástechnikai számítások során meghatározzuk a káprázás korlátozására jellemző GR (Glare Rating) tényezőt, amely nem haladja meg a nemzetközi előírások által megengedett 50 értéket.</w:t>
      </w:r>
    </w:p>
    <w:p w:rsidR="00362AD8" w:rsidRPr="00E456D5" w:rsidRDefault="00362AD8" w:rsidP="00E456D5">
      <w:pPr>
        <w:jc w:val="both"/>
        <w:rPr>
          <w:rFonts w:ascii="Arial" w:hAnsi="Arial" w:cs="Arial"/>
          <w:sz w:val="24"/>
          <w:szCs w:val="24"/>
          <w:lang w:val="hu-HU" w:eastAsia="hu-HU"/>
        </w:rPr>
      </w:pPr>
    </w:p>
    <w:p w:rsidR="00362AD8" w:rsidRDefault="00362AD8" w:rsidP="00E456D5">
      <w:pPr>
        <w:pStyle w:val="Cmsor2"/>
      </w:pPr>
      <w:bookmarkStart w:id="18" w:name="_Toc481444432"/>
      <w:r w:rsidRPr="00E456D5">
        <w:t>A lámpatestek műszaki alkalmassága</w:t>
      </w:r>
      <w:bookmarkEnd w:id="18"/>
    </w:p>
    <w:p w:rsidR="00E43199" w:rsidRPr="00E43199" w:rsidRDefault="00E43199" w:rsidP="00E43199">
      <w:pPr>
        <w:rPr>
          <w:lang w:val="hu-HU" w:eastAsia="hu-HU"/>
        </w:rPr>
      </w:pPr>
    </w:p>
    <w:p w:rsidR="00362AD8" w:rsidRPr="00E456D5" w:rsidRDefault="00961BA9" w:rsidP="00E456D5">
      <w:pPr>
        <w:ind w:firstLine="360"/>
        <w:jc w:val="both"/>
        <w:rPr>
          <w:rFonts w:ascii="Arial" w:hAnsi="Arial" w:cs="Arial"/>
          <w:sz w:val="24"/>
          <w:szCs w:val="24"/>
          <w:lang w:val="hu-HU" w:eastAsia="hu-HU"/>
        </w:rPr>
      </w:pPr>
      <w:r w:rsidRPr="00E456D5">
        <w:rPr>
          <w:rFonts w:ascii="Arial" w:hAnsi="Arial" w:cs="Arial"/>
          <w:sz w:val="24"/>
          <w:szCs w:val="24"/>
          <w:lang w:val="hu-HU" w:eastAsia="hu-HU"/>
        </w:rPr>
        <w:t>I.</w:t>
      </w:r>
      <w:r w:rsidR="00362AD8" w:rsidRPr="00E456D5">
        <w:rPr>
          <w:rFonts w:ascii="Arial" w:hAnsi="Arial" w:cs="Arial"/>
          <w:sz w:val="24"/>
          <w:szCs w:val="24"/>
          <w:lang w:val="hu-HU" w:eastAsia="hu-HU"/>
        </w:rPr>
        <w:t xml:space="preserve"> </w:t>
      </w:r>
      <w:r w:rsidR="00E43199">
        <w:rPr>
          <w:rFonts w:ascii="Arial" w:hAnsi="Arial" w:cs="Arial"/>
          <w:sz w:val="24"/>
          <w:szCs w:val="24"/>
          <w:lang w:val="hu-HU" w:eastAsia="hu-HU"/>
        </w:rPr>
        <w:t xml:space="preserve">ÉV. </w:t>
      </w:r>
      <w:r w:rsidR="00362AD8" w:rsidRPr="00E456D5">
        <w:rPr>
          <w:rFonts w:ascii="Arial" w:hAnsi="Arial" w:cs="Arial"/>
          <w:sz w:val="24"/>
          <w:szCs w:val="24"/>
          <w:lang w:val="hu-HU" w:eastAsia="hu-HU"/>
        </w:rPr>
        <w:t>oszt</w:t>
      </w:r>
      <w:r w:rsidR="00E43199">
        <w:rPr>
          <w:rFonts w:ascii="Arial" w:hAnsi="Arial" w:cs="Arial"/>
          <w:sz w:val="24"/>
          <w:szCs w:val="24"/>
          <w:lang w:val="hu-HU" w:eastAsia="hu-HU"/>
        </w:rPr>
        <w:t>ályú,</w:t>
      </w:r>
      <w:r w:rsidR="00362AD8" w:rsidRPr="00E456D5">
        <w:rPr>
          <w:rFonts w:ascii="Arial" w:hAnsi="Arial" w:cs="Arial"/>
          <w:sz w:val="24"/>
          <w:szCs w:val="24"/>
          <w:lang w:val="hu-HU" w:eastAsia="hu-HU"/>
        </w:rPr>
        <w:t xml:space="preserve"> IP6</w:t>
      </w:r>
      <w:r w:rsidR="00B216D2" w:rsidRPr="00E456D5">
        <w:rPr>
          <w:rFonts w:ascii="Arial" w:hAnsi="Arial" w:cs="Arial"/>
          <w:sz w:val="24"/>
          <w:szCs w:val="24"/>
          <w:lang w:val="hu-HU" w:eastAsia="hu-HU"/>
        </w:rPr>
        <w:t>5</w:t>
      </w:r>
      <w:r w:rsidR="00362AD8" w:rsidRPr="00E456D5">
        <w:rPr>
          <w:rFonts w:ascii="Arial" w:hAnsi="Arial" w:cs="Arial"/>
          <w:sz w:val="24"/>
          <w:szCs w:val="24"/>
          <w:lang w:val="hu-HU" w:eastAsia="hu-HU"/>
        </w:rPr>
        <w:t xml:space="preserve"> védettségű fényvető lámpatest, présöntött Al házzal, állítható dőlésszögű felerősítő kengyellel, </w:t>
      </w:r>
      <w:r w:rsidR="00E43199" w:rsidRPr="00E43199">
        <w:rPr>
          <w:rFonts w:ascii="Arial" w:hAnsi="Arial" w:cs="Arial"/>
          <w:sz w:val="24"/>
          <w:szCs w:val="24"/>
          <w:lang w:val="hu-HU" w:eastAsia="hu-HU"/>
        </w:rPr>
        <w:t>rozsdamentes acél anyagú szögbeállító skálával</w:t>
      </w:r>
      <w:r w:rsidR="00E43199">
        <w:rPr>
          <w:rFonts w:ascii="Arial" w:hAnsi="Arial" w:cs="Arial"/>
          <w:sz w:val="24"/>
          <w:szCs w:val="24"/>
          <w:lang w:val="hu-HU" w:eastAsia="hu-HU"/>
        </w:rPr>
        <w:t>,</w:t>
      </w:r>
      <w:r w:rsidR="00E43199" w:rsidRPr="00E43199">
        <w:rPr>
          <w:rFonts w:ascii="Arial" w:hAnsi="Arial" w:cs="Arial"/>
          <w:sz w:val="24"/>
          <w:szCs w:val="24"/>
          <w:lang w:val="hu-HU" w:eastAsia="hu-HU"/>
        </w:rPr>
        <w:t xml:space="preserve"> </w:t>
      </w:r>
      <w:r w:rsidR="00362AD8" w:rsidRPr="00E456D5">
        <w:rPr>
          <w:rFonts w:ascii="Arial" w:hAnsi="Arial" w:cs="Arial"/>
          <w:sz w:val="24"/>
          <w:szCs w:val="24"/>
          <w:lang w:val="hu-HU" w:eastAsia="hu-HU"/>
        </w:rPr>
        <w:t>IK0</w:t>
      </w:r>
      <w:r w:rsidR="00B216D2" w:rsidRPr="00E456D5">
        <w:rPr>
          <w:rFonts w:ascii="Arial" w:hAnsi="Arial" w:cs="Arial"/>
          <w:sz w:val="24"/>
          <w:szCs w:val="24"/>
          <w:lang w:val="hu-HU" w:eastAsia="hu-HU"/>
        </w:rPr>
        <w:t>8</w:t>
      </w:r>
      <w:r w:rsidR="00362AD8" w:rsidRPr="00E456D5">
        <w:rPr>
          <w:rFonts w:ascii="Arial" w:hAnsi="Arial" w:cs="Arial"/>
          <w:sz w:val="24"/>
          <w:szCs w:val="24"/>
          <w:lang w:val="hu-HU" w:eastAsia="hu-HU"/>
        </w:rPr>
        <w:t xml:space="preserve"> ütésálló biztonsági síküveg burával, magasfényű</w:t>
      </w:r>
      <w:r w:rsidR="00B216D2" w:rsidRPr="00E456D5">
        <w:rPr>
          <w:rFonts w:ascii="Arial" w:hAnsi="Arial" w:cs="Arial"/>
          <w:sz w:val="24"/>
          <w:szCs w:val="24"/>
          <w:lang w:val="hu-HU" w:eastAsia="hu-HU"/>
        </w:rPr>
        <w:t>,</w:t>
      </w:r>
      <w:r w:rsidR="00362AD8" w:rsidRPr="00E456D5">
        <w:rPr>
          <w:rFonts w:ascii="Arial" w:hAnsi="Arial" w:cs="Arial"/>
          <w:sz w:val="24"/>
          <w:szCs w:val="24"/>
          <w:lang w:val="hu-HU" w:eastAsia="hu-HU"/>
        </w:rPr>
        <w:t xml:space="preserve"> </w:t>
      </w:r>
      <w:r w:rsidR="00B216D2" w:rsidRPr="00E456D5">
        <w:rPr>
          <w:rFonts w:ascii="Arial" w:hAnsi="Arial" w:cs="Arial"/>
          <w:sz w:val="24"/>
          <w:szCs w:val="24"/>
          <w:lang w:val="hu-HU" w:eastAsia="hu-HU"/>
        </w:rPr>
        <w:t>keskenyen és szélesen sugárzó trapéz alakú aszimmetrikus és/vagy paraellissoide forgásszimmetrikus optikai rendszerrel</w:t>
      </w:r>
      <w:r w:rsidR="00362AD8" w:rsidRPr="00E456D5">
        <w:rPr>
          <w:rFonts w:ascii="Arial" w:hAnsi="Arial" w:cs="Arial"/>
          <w:sz w:val="24"/>
          <w:szCs w:val="24"/>
          <w:lang w:val="hu-HU" w:eastAsia="hu-HU"/>
        </w:rPr>
        <w:t xml:space="preserve">, </w:t>
      </w:r>
      <w:r w:rsidR="008029D0" w:rsidRPr="00E456D5">
        <w:rPr>
          <w:rFonts w:ascii="Arial" w:hAnsi="Arial" w:cs="Arial"/>
          <w:sz w:val="24"/>
          <w:szCs w:val="24"/>
          <w:lang w:val="hu-HU" w:eastAsia="hu-HU"/>
        </w:rPr>
        <w:t xml:space="preserve">MSZ EN 60598-2-3:2016 </w:t>
      </w:r>
      <w:r w:rsidR="00B216D2" w:rsidRPr="00E456D5">
        <w:rPr>
          <w:rFonts w:ascii="Arial" w:hAnsi="Arial" w:cs="Arial"/>
          <w:sz w:val="24"/>
          <w:szCs w:val="24"/>
          <w:lang w:val="hu-HU" w:eastAsia="hu-HU"/>
        </w:rPr>
        <w:t>szerinti és az MLSZ által jóváhagyott kivitelben</w:t>
      </w:r>
      <w:r w:rsidR="00D87A8B" w:rsidRPr="00E456D5">
        <w:rPr>
          <w:rFonts w:ascii="Arial" w:hAnsi="Arial" w:cs="Arial"/>
          <w:sz w:val="24"/>
          <w:szCs w:val="24"/>
          <w:lang w:val="hu-HU" w:eastAsia="hu-HU"/>
        </w:rPr>
        <w:t xml:space="preserve"> pl: FAEL LUCE LIGHTMASTER MAX</w:t>
      </w:r>
      <w:r w:rsidR="00B216D2" w:rsidRPr="00E456D5">
        <w:rPr>
          <w:rFonts w:ascii="Arial" w:hAnsi="Arial" w:cs="Arial"/>
          <w:sz w:val="24"/>
          <w:szCs w:val="24"/>
          <w:lang w:val="hu-HU" w:eastAsia="hu-HU"/>
        </w:rPr>
        <w:t>,</w:t>
      </w:r>
      <w:r w:rsidR="00D87A8B" w:rsidRPr="00E456D5">
        <w:rPr>
          <w:rFonts w:ascii="Arial" w:hAnsi="Arial" w:cs="Arial"/>
          <w:sz w:val="24"/>
          <w:szCs w:val="24"/>
          <w:lang w:val="hu-HU" w:eastAsia="hu-HU"/>
        </w:rPr>
        <w:t xml:space="preserve"> vagy műszakilag egyenértékű.</w:t>
      </w:r>
    </w:p>
    <w:p w:rsidR="00362AD8" w:rsidRPr="00E456D5" w:rsidRDefault="00362AD8" w:rsidP="00E456D5">
      <w:pPr>
        <w:jc w:val="both"/>
        <w:rPr>
          <w:rFonts w:ascii="Arial" w:hAnsi="Arial" w:cs="Arial"/>
          <w:sz w:val="24"/>
          <w:szCs w:val="24"/>
          <w:lang w:val="hu-HU" w:eastAsia="hu-HU"/>
        </w:rPr>
      </w:pPr>
      <w:r w:rsidRPr="00E456D5">
        <w:rPr>
          <w:rFonts w:ascii="Arial" w:hAnsi="Arial" w:cs="Arial"/>
          <w:sz w:val="24"/>
          <w:szCs w:val="24"/>
          <w:lang w:val="hu-HU" w:eastAsia="hu-HU"/>
        </w:rPr>
        <w:t>A fényvető rendelkez</w:t>
      </w:r>
      <w:r w:rsidR="00D87A8B" w:rsidRPr="00E456D5">
        <w:rPr>
          <w:rFonts w:ascii="Arial" w:hAnsi="Arial" w:cs="Arial"/>
          <w:sz w:val="24"/>
          <w:szCs w:val="24"/>
          <w:lang w:val="hu-HU" w:eastAsia="hu-HU"/>
        </w:rPr>
        <w:t>zen</w:t>
      </w:r>
      <w:r w:rsidR="00B216D2" w:rsidRPr="00E456D5">
        <w:rPr>
          <w:rFonts w:ascii="Arial" w:hAnsi="Arial" w:cs="Arial"/>
          <w:sz w:val="24"/>
          <w:szCs w:val="24"/>
          <w:lang w:val="hu-HU" w:eastAsia="hu-HU"/>
        </w:rPr>
        <w:tab/>
        <w:t>por- és páramentes (IP65) védettséget megtartó nyomáskompenzáló szűrővel,</w:t>
      </w:r>
      <w:r w:rsidRPr="00E456D5">
        <w:rPr>
          <w:rFonts w:ascii="Arial" w:hAnsi="Arial" w:cs="Arial"/>
          <w:sz w:val="24"/>
          <w:szCs w:val="24"/>
          <w:lang w:val="hu-HU" w:eastAsia="hu-HU"/>
        </w:rPr>
        <w:t xml:space="preserve"> amely meggátolja a vákuumképződést a lámpatest belsejében miközben az lehűl, így hosszú ideig nem sérül a lámpatest </w:t>
      </w:r>
      <w:r w:rsidR="00B216D2" w:rsidRPr="00E456D5">
        <w:rPr>
          <w:rFonts w:ascii="Arial" w:hAnsi="Arial" w:cs="Arial"/>
          <w:sz w:val="24"/>
          <w:szCs w:val="24"/>
          <w:lang w:val="hu-HU" w:eastAsia="hu-HU"/>
        </w:rPr>
        <w:t>tömítése</w:t>
      </w:r>
      <w:r w:rsidRPr="00E456D5">
        <w:rPr>
          <w:rFonts w:ascii="Arial" w:hAnsi="Arial" w:cs="Arial"/>
          <w:sz w:val="24"/>
          <w:szCs w:val="24"/>
          <w:lang w:val="hu-HU" w:eastAsia="hu-HU"/>
        </w:rPr>
        <w:t xml:space="preserve">. </w:t>
      </w:r>
      <w:r w:rsidR="00B216D2" w:rsidRPr="00E456D5">
        <w:rPr>
          <w:rFonts w:ascii="Arial" w:hAnsi="Arial" w:cs="Arial"/>
          <w:sz w:val="24"/>
          <w:szCs w:val="24"/>
          <w:lang w:val="hu-HU" w:eastAsia="hu-HU"/>
        </w:rPr>
        <w:t xml:space="preserve">A síküveg bura az egyenletes mechanikai feszültségeloszlása érdekében legalább </w:t>
      </w:r>
      <w:r w:rsidR="00046AF6">
        <w:rPr>
          <w:rFonts w:ascii="Arial" w:hAnsi="Arial" w:cs="Arial"/>
          <w:sz w:val="24"/>
          <w:szCs w:val="24"/>
          <w:lang w:val="hu-HU" w:eastAsia="hu-HU"/>
        </w:rPr>
        <w:t>nyolc</w:t>
      </w:r>
      <w:r w:rsidR="00B216D2" w:rsidRPr="00E456D5">
        <w:rPr>
          <w:rFonts w:ascii="Arial" w:hAnsi="Arial" w:cs="Arial"/>
          <w:sz w:val="24"/>
          <w:szCs w:val="24"/>
          <w:lang w:val="hu-HU" w:eastAsia="hu-HU"/>
        </w:rPr>
        <w:t xml:space="preserve"> pontonon, rozsdamentes acél rögzítő elemmel rögzüljön. </w:t>
      </w:r>
      <w:r w:rsidR="008029D0" w:rsidRPr="00E456D5">
        <w:rPr>
          <w:rFonts w:ascii="Arial" w:hAnsi="Arial" w:cs="Arial"/>
          <w:sz w:val="24"/>
          <w:szCs w:val="24"/>
          <w:lang w:val="hu-HU" w:eastAsia="hu-HU"/>
        </w:rPr>
        <w:t>Az induktív</w:t>
      </w:r>
      <w:r w:rsidRPr="00E456D5">
        <w:rPr>
          <w:rFonts w:ascii="Arial" w:hAnsi="Arial" w:cs="Arial"/>
          <w:sz w:val="24"/>
          <w:szCs w:val="24"/>
          <w:lang w:val="hu-HU" w:eastAsia="hu-HU"/>
        </w:rPr>
        <w:t xml:space="preserve"> előtét és a fázisjavító kondenzátor egy külön villamos elosztószekrényben kap</w:t>
      </w:r>
      <w:r w:rsidR="008029D0" w:rsidRPr="00E456D5">
        <w:rPr>
          <w:rFonts w:ascii="Arial" w:hAnsi="Arial" w:cs="Arial"/>
          <w:sz w:val="24"/>
          <w:szCs w:val="24"/>
          <w:lang w:val="hu-HU" w:eastAsia="hu-HU"/>
        </w:rPr>
        <w:t>jon</w:t>
      </w:r>
      <w:r w:rsidRPr="00E456D5">
        <w:rPr>
          <w:rFonts w:ascii="Arial" w:hAnsi="Arial" w:cs="Arial"/>
          <w:sz w:val="24"/>
          <w:szCs w:val="24"/>
          <w:lang w:val="hu-HU" w:eastAsia="hu-HU"/>
        </w:rPr>
        <w:t xml:space="preserve"> helyet.</w:t>
      </w:r>
    </w:p>
    <w:p w:rsidR="00362AD8" w:rsidRPr="00E456D5" w:rsidRDefault="00362AD8" w:rsidP="00E456D5">
      <w:pPr>
        <w:pStyle w:val="Cmsor2"/>
      </w:pPr>
      <w:bookmarkStart w:id="19" w:name="_Toc481444433"/>
      <w:r w:rsidRPr="00E456D5">
        <w:t>Karbantartási igény</w:t>
      </w:r>
      <w:bookmarkEnd w:id="19"/>
    </w:p>
    <w:p w:rsidR="003A7D1E" w:rsidRDefault="003A7D1E" w:rsidP="003A7D1E">
      <w:pPr>
        <w:jc w:val="both"/>
        <w:rPr>
          <w:rFonts w:ascii="Arial" w:hAnsi="Arial" w:cs="Arial"/>
          <w:sz w:val="24"/>
          <w:szCs w:val="24"/>
          <w:lang w:val="hu-HU" w:eastAsia="hu-HU"/>
        </w:rPr>
      </w:pPr>
    </w:p>
    <w:p w:rsidR="00226B0E" w:rsidRDefault="00226B0E" w:rsidP="00E456D5">
      <w:pPr>
        <w:ind w:firstLine="360"/>
        <w:jc w:val="both"/>
        <w:rPr>
          <w:rFonts w:ascii="Arial" w:hAnsi="Arial" w:cs="Arial"/>
          <w:sz w:val="24"/>
          <w:szCs w:val="24"/>
          <w:lang w:val="hu-HU" w:eastAsia="hu-HU"/>
        </w:rPr>
      </w:pPr>
      <w:r w:rsidRPr="00E456D5">
        <w:rPr>
          <w:rFonts w:ascii="Arial" w:hAnsi="Arial" w:cs="Arial"/>
          <w:sz w:val="24"/>
          <w:szCs w:val="24"/>
          <w:lang w:val="hu-HU" w:eastAsia="hu-HU"/>
        </w:rPr>
        <w:t xml:space="preserve">A világítási rendszer jelentős karbantartást ne igénylejen, a karbantartás korlátozódjon le az esetenkénti üvegtisztításra és fényforráscserére. </w:t>
      </w:r>
      <w:r w:rsidR="00B216D2" w:rsidRPr="00E456D5">
        <w:rPr>
          <w:rFonts w:ascii="Arial" w:hAnsi="Arial" w:cs="Arial"/>
          <w:sz w:val="24"/>
          <w:szCs w:val="24"/>
          <w:lang w:val="hu-HU" w:eastAsia="hu-HU"/>
        </w:rPr>
        <w:t xml:space="preserve">A lámpatest rendelkezzen külső  csatlakozó </w:t>
      </w:r>
      <w:r w:rsidR="00046AF6">
        <w:rPr>
          <w:rFonts w:ascii="Arial" w:hAnsi="Arial" w:cs="Arial"/>
          <w:sz w:val="24"/>
          <w:szCs w:val="24"/>
          <w:lang w:val="hu-HU" w:eastAsia="hu-HU"/>
        </w:rPr>
        <w:t>dobozzal</w:t>
      </w:r>
      <w:r w:rsidR="00B216D2" w:rsidRPr="00E456D5">
        <w:rPr>
          <w:rFonts w:ascii="Arial" w:hAnsi="Arial" w:cs="Arial"/>
          <w:sz w:val="24"/>
          <w:szCs w:val="24"/>
          <w:lang w:val="hu-HU" w:eastAsia="hu-HU"/>
        </w:rPr>
        <w:t>, aminek az anyaga önkioldó, UV- és időjárás álló műanyag legyen.  A fényforrás cserét a lámpatest síküveg burájának eltávolítása nélkül lehessen megvalósítani. A fedél nyitásakor két késes csatlakozó szakítsa meg az áramkört a két végén fejelt fényforrások alkalmazása esetében. A fedél nyílási szöge érje el a 110°-ot a veszélymentes szerelés érdekében.</w:t>
      </w:r>
    </w:p>
    <w:p w:rsidR="00E43199" w:rsidRDefault="00E43199">
      <w:pPr>
        <w:rPr>
          <w:rFonts w:ascii="Arial" w:hAnsi="Arial" w:cs="Arial"/>
          <w:sz w:val="24"/>
          <w:szCs w:val="24"/>
          <w:lang w:val="hu-HU" w:eastAsia="hu-HU"/>
        </w:rPr>
      </w:pPr>
      <w:r>
        <w:rPr>
          <w:rFonts w:ascii="Arial" w:hAnsi="Arial" w:cs="Arial"/>
          <w:sz w:val="24"/>
          <w:szCs w:val="24"/>
          <w:lang w:val="hu-HU" w:eastAsia="hu-HU"/>
        </w:rPr>
        <w:br w:type="page"/>
      </w:r>
    </w:p>
    <w:p w:rsidR="00362AD8" w:rsidRPr="00E456D5" w:rsidRDefault="00362AD8" w:rsidP="00E456D5">
      <w:pPr>
        <w:pStyle w:val="Cmsor1"/>
        <w:rPr>
          <w:lang w:eastAsia="hu-HU"/>
        </w:rPr>
      </w:pPr>
      <w:bookmarkStart w:id="20" w:name="_Toc481444434"/>
      <w:r w:rsidRPr="00E456D5">
        <w:rPr>
          <w:lang w:eastAsia="hu-HU"/>
        </w:rPr>
        <w:lastRenderedPageBreak/>
        <w:t>Próbaüzem</w:t>
      </w:r>
      <w:bookmarkEnd w:id="20"/>
    </w:p>
    <w:p w:rsidR="00E43199" w:rsidRDefault="00E43199" w:rsidP="00E456D5">
      <w:pPr>
        <w:ind w:firstLine="360"/>
        <w:jc w:val="both"/>
        <w:rPr>
          <w:rFonts w:ascii="Arial" w:hAnsi="Arial" w:cs="Arial"/>
          <w:sz w:val="24"/>
          <w:szCs w:val="24"/>
          <w:lang w:val="hu-HU" w:eastAsia="hu-HU"/>
        </w:rPr>
      </w:pPr>
    </w:p>
    <w:p w:rsidR="00362AD8" w:rsidRPr="00E456D5" w:rsidRDefault="00362AD8" w:rsidP="00E456D5">
      <w:pPr>
        <w:ind w:firstLine="360"/>
        <w:jc w:val="both"/>
        <w:rPr>
          <w:rFonts w:ascii="Arial" w:hAnsi="Arial" w:cs="Arial"/>
          <w:sz w:val="24"/>
          <w:szCs w:val="24"/>
          <w:lang w:val="hu-HU" w:eastAsia="hu-HU"/>
        </w:rPr>
      </w:pPr>
      <w:r w:rsidRPr="00E456D5">
        <w:rPr>
          <w:rFonts w:ascii="Arial" w:hAnsi="Arial" w:cs="Arial"/>
          <w:sz w:val="24"/>
          <w:szCs w:val="24"/>
          <w:lang w:val="hu-HU" w:eastAsia="hu-HU"/>
        </w:rPr>
        <w:t>A világítási berendez</w:t>
      </w:r>
      <w:r w:rsidR="008C7111" w:rsidRPr="00E456D5">
        <w:rPr>
          <w:rFonts w:ascii="Arial" w:hAnsi="Arial" w:cs="Arial"/>
          <w:sz w:val="24"/>
          <w:szCs w:val="24"/>
          <w:lang w:val="hu-HU" w:eastAsia="hu-HU"/>
        </w:rPr>
        <w:t>és üzembe helyezését követően 15</w:t>
      </w:r>
      <w:r w:rsidRPr="00E456D5">
        <w:rPr>
          <w:rFonts w:ascii="Arial" w:hAnsi="Arial" w:cs="Arial"/>
          <w:sz w:val="24"/>
          <w:szCs w:val="24"/>
          <w:lang w:val="hu-HU" w:eastAsia="hu-HU"/>
        </w:rPr>
        <w:t xml:space="preserve"> napos közös próbaüzemeltetésre kerül sor. A próbaüzem</w:t>
      </w:r>
      <w:r w:rsidR="008C7111" w:rsidRPr="00E456D5">
        <w:rPr>
          <w:rFonts w:ascii="Arial" w:hAnsi="Arial" w:cs="Arial"/>
          <w:sz w:val="24"/>
          <w:szCs w:val="24"/>
          <w:lang w:val="hu-HU" w:eastAsia="hu-HU"/>
        </w:rPr>
        <w:t>et és a próbaüzem</w:t>
      </w:r>
      <w:r w:rsidRPr="00E456D5">
        <w:rPr>
          <w:rFonts w:ascii="Arial" w:hAnsi="Arial" w:cs="Arial"/>
          <w:sz w:val="24"/>
          <w:szCs w:val="24"/>
          <w:lang w:val="hu-HU" w:eastAsia="hu-HU"/>
        </w:rPr>
        <w:t xml:space="preserve"> alatt fellépő üzemzavarokat és a megszüntetésükre tett intézkedéseket jegyzőkönyvezni kell.</w:t>
      </w:r>
    </w:p>
    <w:p w:rsidR="00362AD8" w:rsidRPr="00E456D5" w:rsidRDefault="00362AD8" w:rsidP="00E456D5">
      <w:pPr>
        <w:pStyle w:val="Cmsor1"/>
        <w:rPr>
          <w:lang w:eastAsia="hu-HU"/>
        </w:rPr>
      </w:pPr>
      <w:bookmarkStart w:id="21" w:name="_Toc481444435"/>
      <w:r w:rsidRPr="00E456D5">
        <w:rPr>
          <w:lang w:eastAsia="hu-HU"/>
        </w:rPr>
        <w:t>Átadás-átvételi eljárás</w:t>
      </w:r>
      <w:bookmarkEnd w:id="21"/>
    </w:p>
    <w:p w:rsidR="00E43199" w:rsidRDefault="00E43199" w:rsidP="00E456D5">
      <w:pPr>
        <w:ind w:firstLine="360"/>
        <w:jc w:val="both"/>
        <w:rPr>
          <w:rFonts w:ascii="Arial" w:hAnsi="Arial" w:cs="Arial"/>
          <w:sz w:val="24"/>
          <w:szCs w:val="24"/>
          <w:lang w:val="hu-HU" w:eastAsia="hu-HU"/>
        </w:rPr>
      </w:pPr>
    </w:p>
    <w:p w:rsidR="00362AD8" w:rsidRPr="00E456D5" w:rsidRDefault="00362AD8" w:rsidP="00E456D5">
      <w:pPr>
        <w:ind w:firstLine="360"/>
        <w:jc w:val="both"/>
        <w:rPr>
          <w:rFonts w:ascii="Arial" w:hAnsi="Arial" w:cs="Arial"/>
          <w:sz w:val="24"/>
          <w:szCs w:val="24"/>
          <w:lang w:val="hu-HU" w:eastAsia="hu-HU"/>
        </w:rPr>
      </w:pPr>
      <w:r w:rsidRPr="00E456D5">
        <w:rPr>
          <w:rFonts w:ascii="Arial" w:hAnsi="Arial" w:cs="Arial"/>
          <w:sz w:val="24"/>
          <w:szCs w:val="24"/>
          <w:lang w:val="hu-HU" w:eastAsia="hu-HU"/>
        </w:rPr>
        <w:t>A teljes rendszer átadás</w:t>
      </w:r>
      <w:r w:rsidR="008C7111" w:rsidRPr="00E456D5">
        <w:rPr>
          <w:rFonts w:ascii="Arial" w:hAnsi="Arial" w:cs="Arial"/>
          <w:sz w:val="24"/>
          <w:szCs w:val="24"/>
          <w:lang w:val="hu-HU" w:eastAsia="hu-HU"/>
        </w:rPr>
        <w:t>a</w:t>
      </w:r>
      <w:r w:rsidRPr="00E456D5">
        <w:rPr>
          <w:rFonts w:ascii="Arial" w:hAnsi="Arial" w:cs="Arial"/>
          <w:sz w:val="24"/>
          <w:szCs w:val="24"/>
          <w:lang w:val="hu-HU" w:eastAsia="hu-HU"/>
        </w:rPr>
        <w:t xml:space="preserve"> a </w:t>
      </w:r>
      <w:r w:rsidR="009C21C9" w:rsidRPr="00E456D5">
        <w:rPr>
          <w:rFonts w:ascii="Arial" w:hAnsi="Arial" w:cs="Arial"/>
          <w:sz w:val="24"/>
          <w:szCs w:val="24"/>
          <w:lang w:val="hu-HU" w:eastAsia="hu-HU"/>
        </w:rPr>
        <w:t xml:space="preserve">műszaki átadás-átvétellel zárul. A kifizetés a </w:t>
      </w:r>
      <w:r w:rsidRPr="00E456D5">
        <w:rPr>
          <w:rFonts w:ascii="Arial" w:hAnsi="Arial" w:cs="Arial"/>
          <w:sz w:val="24"/>
          <w:szCs w:val="24"/>
          <w:lang w:val="hu-HU" w:eastAsia="hu-HU"/>
        </w:rPr>
        <w:t>próbaüzem eredményes lezárása után történik</w:t>
      </w:r>
      <w:r w:rsidR="003D0B79" w:rsidRPr="00E456D5">
        <w:rPr>
          <w:rFonts w:ascii="Arial" w:hAnsi="Arial" w:cs="Arial"/>
          <w:sz w:val="24"/>
          <w:szCs w:val="24"/>
          <w:lang w:val="hu-HU" w:eastAsia="hu-HU"/>
        </w:rPr>
        <w:t>.</w:t>
      </w:r>
      <w:r w:rsidRPr="00E456D5">
        <w:rPr>
          <w:rFonts w:ascii="Arial" w:hAnsi="Arial" w:cs="Arial"/>
          <w:sz w:val="24"/>
          <w:szCs w:val="24"/>
          <w:lang w:val="hu-HU" w:eastAsia="hu-HU"/>
        </w:rPr>
        <w:t xml:space="preserve"> Az átadás-átvételi eljáráshoz szükséges mérési, vizsgálati jegyzőkönyveket és egyéb dokumentumokat legkésőbb az átadás-átvételi eljárás során Megbízó rendelkezésére kell bocsátani.</w:t>
      </w:r>
    </w:p>
    <w:p w:rsidR="00362AD8" w:rsidRPr="00E456D5" w:rsidRDefault="00362AD8" w:rsidP="00E456D5">
      <w:pPr>
        <w:jc w:val="center"/>
        <w:rPr>
          <w:rFonts w:ascii="Arial" w:hAnsi="Arial" w:cs="Arial"/>
          <w:sz w:val="24"/>
          <w:szCs w:val="24"/>
          <w:lang w:val="hu-HU" w:eastAsia="hu-HU"/>
        </w:rPr>
      </w:pPr>
    </w:p>
    <w:p w:rsidR="00362AD8" w:rsidRPr="003A7D1E" w:rsidRDefault="00362AD8" w:rsidP="00E456D5">
      <w:pPr>
        <w:jc w:val="both"/>
        <w:rPr>
          <w:rFonts w:ascii="Arial" w:hAnsi="Arial" w:cs="Arial"/>
          <w:sz w:val="24"/>
          <w:szCs w:val="24"/>
          <w:lang w:val="hu-HU" w:eastAsia="hu-HU"/>
        </w:rPr>
      </w:pPr>
    </w:p>
    <w:p w:rsidR="00362AD8" w:rsidRPr="003A7D1E" w:rsidRDefault="00362AD8" w:rsidP="00E456D5">
      <w:pPr>
        <w:jc w:val="both"/>
        <w:rPr>
          <w:rFonts w:ascii="Arial" w:hAnsi="Arial" w:cs="Arial"/>
          <w:sz w:val="24"/>
          <w:szCs w:val="24"/>
          <w:lang w:val="hu-HU" w:eastAsia="hu-HU"/>
        </w:rPr>
      </w:pPr>
      <w:r w:rsidRPr="003A7D1E">
        <w:rPr>
          <w:rFonts w:ascii="Arial" w:hAnsi="Arial" w:cs="Arial"/>
          <w:sz w:val="24"/>
          <w:szCs w:val="24"/>
          <w:lang w:val="hu-HU" w:eastAsia="hu-HU"/>
        </w:rPr>
        <w:t xml:space="preserve">Budapest, </w:t>
      </w:r>
      <w:r w:rsidR="003D0B79" w:rsidRPr="003A7D1E">
        <w:rPr>
          <w:rFonts w:ascii="Arial" w:hAnsi="Arial" w:cs="Arial"/>
          <w:sz w:val="24"/>
          <w:szCs w:val="24"/>
          <w:lang w:val="hu-HU" w:eastAsia="hu-HU"/>
        </w:rPr>
        <w:t xml:space="preserve">2017. </w:t>
      </w:r>
      <w:r w:rsidR="00E43199" w:rsidRPr="003A7D1E">
        <w:rPr>
          <w:rFonts w:ascii="Arial" w:hAnsi="Arial" w:cs="Arial"/>
          <w:sz w:val="24"/>
          <w:szCs w:val="24"/>
          <w:lang w:val="hu-HU" w:eastAsia="hu-HU"/>
        </w:rPr>
        <w:t>április 30.</w:t>
      </w:r>
      <w:r w:rsidRPr="003A7D1E">
        <w:rPr>
          <w:rFonts w:ascii="Arial" w:hAnsi="Arial" w:cs="Arial"/>
          <w:sz w:val="24"/>
          <w:szCs w:val="24"/>
          <w:lang w:val="hu-HU" w:eastAsia="hu-HU"/>
        </w:rPr>
        <w:t xml:space="preserve">                                      </w:t>
      </w:r>
    </w:p>
    <w:p w:rsidR="00362AD8" w:rsidRPr="003A7D1E" w:rsidRDefault="00362AD8" w:rsidP="00E456D5">
      <w:pPr>
        <w:ind w:left="5664"/>
        <w:jc w:val="both"/>
        <w:rPr>
          <w:rFonts w:ascii="Arial" w:hAnsi="Arial" w:cs="Arial"/>
          <w:sz w:val="24"/>
          <w:szCs w:val="24"/>
          <w:lang w:val="hu-HU"/>
        </w:rPr>
      </w:pPr>
    </w:p>
    <w:p w:rsidR="003A7D1E" w:rsidRPr="003A7D1E" w:rsidRDefault="003A7D1E" w:rsidP="00E456D5">
      <w:pPr>
        <w:ind w:left="5664"/>
        <w:jc w:val="both"/>
        <w:rPr>
          <w:rFonts w:ascii="Arial" w:hAnsi="Arial" w:cs="Arial"/>
          <w:sz w:val="24"/>
          <w:szCs w:val="24"/>
          <w:lang w:val="hu-HU"/>
        </w:rPr>
      </w:pPr>
    </w:p>
    <w:p w:rsidR="003A7D1E" w:rsidRPr="003A7D1E" w:rsidRDefault="003A7D1E" w:rsidP="00E456D5">
      <w:pPr>
        <w:ind w:left="5664"/>
        <w:jc w:val="both"/>
        <w:rPr>
          <w:rFonts w:ascii="Arial" w:hAnsi="Arial" w:cs="Arial"/>
          <w:sz w:val="24"/>
          <w:szCs w:val="24"/>
          <w:lang w:val="hu-HU"/>
        </w:rPr>
      </w:pPr>
      <w:r w:rsidRPr="003A7D1E">
        <w:rPr>
          <w:rFonts w:ascii="Arial" w:hAnsi="Arial" w:cs="Arial"/>
          <w:sz w:val="24"/>
          <w:szCs w:val="24"/>
          <w:lang w:val="hu-HU"/>
        </w:rPr>
        <w:t xml:space="preserve">Vámos István villamos tervező </w:t>
      </w:r>
    </w:p>
    <w:p w:rsidR="003A7D1E" w:rsidRPr="003A7D1E" w:rsidRDefault="003A7D1E" w:rsidP="00E456D5">
      <w:pPr>
        <w:ind w:left="5664"/>
        <w:jc w:val="both"/>
        <w:rPr>
          <w:rFonts w:ascii="Arial" w:hAnsi="Arial" w:cs="Arial"/>
          <w:sz w:val="24"/>
          <w:szCs w:val="24"/>
          <w:lang w:val="hu-HU"/>
        </w:rPr>
      </w:pPr>
      <w:r w:rsidRPr="003A7D1E">
        <w:rPr>
          <w:rFonts w:ascii="Arial" w:hAnsi="Arial" w:cs="Arial"/>
          <w:sz w:val="24"/>
          <w:szCs w:val="24"/>
          <w:lang w:val="hu-HU"/>
        </w:rPr>
        <w:t xml:space="preserve">kamarai szám: </w:t>
      </w:r>
      <w:r w:rsidRPr="003A7D1E">
        <w:rPr>
          <w:rFonts w:ascii="Arial" w:hAnsi="Arial" w:cs="Arial"/>
          <w:color w:val="333333"/>
          <w:sz w:val="24"/>
          <w:szCs w:val="24"/>
          <w:shd w:val="clear" w:color="auto" w:fill="FCFCFC"/>
        </w:rPr>
        <w:t>01-1452</w:t>
      </w:r>
      <w:r w:rsidRPr="003A7D1E">
        <w:rPr>
          <w:rFonts w:ascii="Arial" w:hAnsi="Arial" w:cs="Arial"/>
          <w:sz w:val="24"/>
          <w:szCs w:val="24"/>
          <w:lang w:val="hu-HU"/>
        </w:rPr>
        <w:tab/>
      </w:r>
    </w:p>
    <w:sectPr w:rsidR="003A7D1E" w:rsidRPr="003A7D1E" w:rsidSect="007E35BB">
      <w:headerReference w:type="default" r:id="rId9"/>
      <w:footerReference w:type="default" r:id="rId10"/>
      <w:pgSz w:w="11906" w:h="16838"/>
      <w:pgMar w:top="1701" w:right="1133" w:bottom="1417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B26" w:rsidRDefault="00CE1B26" w:rsidP="0075061A">
      <w:r>
        <w:separator/>
      </w:r>
    </w:p>
    <w:p w:rsidR="00CE1B26" w:rsidRDefault="00CE1B26"/>
  </w:endnote>
  <w:endnote w:type="continuationSeparator" w:id="0">
    <w:p w:rsidR="00CE1B26" w:rsidRDefault="00CE1B26" w:rsidP="0075061A">
      <w:r>
        <w:continuationSeparator/>
      </w:r>
    </w:p>
    <w:p w:rsidR="00CE1B26" w:rsidRDefault="00CE1B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A8B" w:rsidRDefault="00D87A8B" w:rsidP="00581746">
    <w:pPr>
      <w:pStyle w:val="llb"/>
    </w:pPr>
    <w:r>
      <w:tab/>
    </w:r>
    <w:r>
      <w:fldChar w:fldCharType="begin"/>
    </w:r>
    <w:r>
      <w:instrText>PAGE   \* MERGEFORMAT</w:instrText>
    </w:r>
    <w:r>
      <w:fldChar w:fldCharType="separate"/>
    </w:r>
    <w:r w:rsidR="00201E86">
      <w:rPr>
        <w:noProof/>
      </w:rPr>
      <w:t>1</w:t>
    </w:r>
    <w:r>
      <w:rPr>
        <w:noProof/>
      </w:rPr>
      <w:fldChar w:fldCharType="end"/>
    </w:r>
    <w:r>
      <w:tab/>
    </w:r>
  </w:p>
  <w:p w:rsidR="00D87A8B" w:rsidRDefault="00D87A8B" w:rsidP="007E35BB">
    <w:pPr>
      <w:pStyle w:val="llb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B26" w:rsidRDefault="00CE1B26" w:rsidP="0075061A">
      <w:r>
        <w:separator/>
      </w:r>
    </w:p>
    <w:p w:rsidR="00CE1B26" w:rsidRDefault="00CE1B26"/>
  </w:footnote>
  <w:footnote w:type="continuationSeparator" w:id="0">
    <w:p w:rsidR="00CE1B26" w:rsidRDefault="00CE1B26" w:rsidP="0075061A">
      <w:r>
        <w:continuationSeparator/>
      </w:r>
    </w:p>
    <w:p w:rsidR="00CE1B26" w:rsidRDefault="00CE1B2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A8B" w:rsidRDefault="00D87A8B" w:rsidP="006D43BA">
    <w:pPr>
      <w:pStyle w:val="lfej"/>
      <w:tabs>
        <w:tab w:val="clear" w:pos="4536"/>
        <w:tab w:val="clear" w:pos="9072"/>
        <w:tab w:val="center" w:pos="5387"/>
        <w:tab w:val="right" w:pos="10773"/>
      </w:tabs>
    </w:pPr>
  </w:p>
  <w:p w:rsidR="00D87A8B" w:rsidRDefault="00D87A8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5CCEC10A"/>
    <w:lvl w:ilvl="0">
      <w:numFmt w:val="bullet"/>
      <w:lvlText w:val="*"/>
      <w:lvlJc w:val="left"/>
    </w:lvl>
  </w:abstractNum>
  <w:abstractNum w:abstractNumId="1">
    <w:nsid w:val="02331745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985539"/>
    <w:multiLevelType w:val="hybridMultilevel"/>
    <w:tmpl w:val="76145920"/>
    <w:lvl w:ilvl="0" w:tplc="040E000F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/>
        <w:sz w:val="28"/>
      </w:rPr>
    </w:lvl>
    <w:lvl w:ilvl="1" w:tplc="040E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07E87CC7"/>
    <w:multiLevelType w:val="hybridMultilevel"/>
    <w:tmpl w:val="9A2AA64C"/>
    <w:lvl w:ilvl="0" w:tplc="34CA6FB2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845E46"/>
    <w:multiLevelType w:val="hybridMultilevel"/>
    <w:tmpl w:val="DC7613DE"/>
    <w:lvl w:ilvl="0" w:tplc="040E000B">
      <w:start w:val="1"/>
      <w:numFmt w:val="bullet"/>
      <w:lvlText w:val=""/>
      <w:lvlJc w:val="left"/>
      <w:pPr>
        <w:ind w:left="2133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2853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5013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7173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5">
    <w:nsid w:val="125F7727"/>
    <w:multiLevelType w:val="hybridMultilevel"/>
    <w:tmpl w:val="C19051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1F2236"/>
    <w:multiLevelType w:val="hybridMultilevel"/>
    <w:tmpl w:val="E034EC8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7AF5250"/>
    <w:multiLevelType w:val="hybridMultilevel"/>
    <w:tmpl w:val="256E46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622861"/>
    <w:multiLevelType w:val="hybridMultilevel"/>
    <w:tmpl w:val="ABCE99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5A4EF4"/>
    <w:multiLevelType w:val="hybridMultilevel"/>
    <w:tmpl w:val="7452F3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A61072"/>
    <w:multiLevelType w:val="hybridMultilevel"/>
    <w:tmpl w:val="138ADA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DA6CD1"/>
    <w:multiLevelType w:val="multilevel"/>
    <w:tmpl w:val="B69AE54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12">
    <w:nsid w:val="1E5F4B8A"/>
    <w:multiLevelType w:val="hybridMultilevel"/>
    <w:tmpl w:val="88222456"/>
    <w:lvl w:ilvl="0" w:tplc="040E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143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303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463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3">
    <w:nsid w:val="206E4261"/>
    <w:multiLevelType w:val="hybridMultilevel"/>
    <w:tmpl w:val="6686BE2A"/>
    <w:lvl w:ilvl="0" w:tplc="8D5453A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/>
        <w:sz w:val="28"/>
      </w:rPr>
    </w:lvl>
    <w:lvl w:ilvl="1" w:tplc="040E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4">
    <w:nsid w:val="2420143D"/>
    <w:multiLevelType w:val="hybridMultilevel"/>
    <w:tmpl w:val="FEB614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47C67D3"/>
    <w:multiLevelType w:val="hybridMultilevel"/>
    <w:tmpl w:val="D1289AD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574E8E"/>
    <w:multiLevelType w:val="hybridMultilevel"/>
    <w:tmpl w:val="E25EBF2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B938C7"/>
    <w:multiLevelType w:val="hybridMultilevel"/>
    <w:tmpl w:val="F590506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6D969F6"/>
    <w:multiLevelType w:val="hybridMultilevel"/>
    <w:tmpl w:val="B87602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042DAB"/>
    <w:multiLevelType w:val="hybridMultilevel"/>
    <w:tmpl w:val="577C8AE8"/>
    <w:lvl w:ilvl="0" w:tplc="B91E651C">
      <w:start w:val="3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0">
    <w:nsid w:val="38C04DB7"/>
    <w:multiLevelType w:val="hybridMultilevel"/>
    <w:tmpl w:val="37E82742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39A949FC"/>
    <w:multiLevelType w:val="hybridMultilevel"/>
    <w:tmpl w:val="27684F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6012A7"/>
    <w:multiLevelType w:val="hybridMultilevel"/>
    <w:tmpl w:val="69868F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A2653A7"/>
    <w:multiLevelType w:val="hybridMultilevel"/>
    <w:tmpl w:val="59B859B8"/>
    <w:lvl w:ilvl="0" w:tplc="77D46648">
      <w:numFmt w:val="bullet"/>
      <w:lvlText w:val="•"/>
      <w:lvlJc w:val="left"/>
      <w:pPr>
        <w:ind w:left="1065" w:hanging="705"/>
      </w:pPr>
      <w:rPr>
        <w:rFonts w:ascii="Arial" w:eastAsia="Times New Roman" w:hAnsi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F80F5A"/>
    <w:multiLevelType w:val="hybridMultilevel"/>
    <w:tmpl w:val="3328ED42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5">
    <w:nsid w:val="4D9A55EA"/>
    <w:multiLevelType w:val="hybridMultilevel"/>
    <w:tmpl w:val="FA5AFA4C"/>
    <w:lvl w:ilvl="0" w:tplc="5AD4FAA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EAE26E2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1D17BAA"/>
    <w:multiLevelType w:val="hybridMultilevel"/>
    <w:tmpl w:val="EA2886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E7307A"/>
    <w:multiLevelType w:val="hybridMultilevel"/>
    <w:tmpl w:val="247ABB4C"/>
    <w:lvl w:ilvl="0" w:tplc="A53A178E">
      <w:start w:val="3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9">
    <w:nsid w:val="56670229"/>
    <w:multiLevelType w:val="hybridMultilevel"/>
    <w:tmpl w:val="31EA4D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E10A12"/>
    <w:multiLevelType w:val="hybridMultilevel"/>
    <w:tmpl w:val="1016A3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826F62"/>
    <w:multiLevelType w:val="hybridMultilevel"/>
    <w:tmpl w:val="C81680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B76F55"/>
    <w:multiLevelType w:val="hybridMultilevel"/>
    <w:tmpl w:val="CD968B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F870846"/>
    <w:multiLevelType w:val="hybridMultilevel"/>
    <w:tmpl w:val="16D0A6AA"/>
    <w:lvl w:ilvl="0" w:tplc="5700022E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B45A02"/>
    <w:multiLevelType w:val="hybridMultilevel"/>
    <w:tmpl w:val="9C5604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5B0FE6"/>
    <w:multiLevelType w:val="hybridMultilevel"/>
    <w:tmpl w:val="D1289AD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A22550"/>
    <w:multiLevelType w:val="hybridMultilevel"/>
    <w:tmpl w:val="37C602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0F23A4"/>
    <w:multiLevelType w:val="hybridMultilevel"/>
    <w:tmpl w:val="100873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577F9E"/>
    <w:multiLevelType w:val="hybridMultilevel"/>
    <w:tmpl w:val="383EEF2C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5657DF3"/>
    <w:multiLevelType w:val="hybridMultilevel"/>
    <w:tmpl w:val="670A67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A47233"/>
    <w:multiLevelType w:val="hybridMultilevel"/>
    <w:tmpl w:val="BF1C2C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C325DC1"/>
    <w:multiLevelType w:val="multilevel"/>
    <w:tmpl w:val="4328A374"/>
    <w:lvl w:ilvl="0">
      <w:start w:val="1"/>
      <w:numFmt w:val="decimal"/>
      <w:pStyle w:val="Cmsor1"/>
      <w:lvlText w:val="%1."/>
      <w:lvlJc w:val="left"/>
      <w:pPr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ind w:left="1584" w:hanging="1584"/>
      </w:pPr>
    </w:lvl>
  </w:abstractNum>
  <w:num w:numId="1">
    <w:abstractNumId w:val="32"/>
  </w:num>
  <w:num w:numId="2">
    <w:abstractNumId w:val="27"/>
  </w:num>
  <w:num w:numId="3">
    <w:abstractNumId w:val="40"/>
  </w:num>
  <w:num w:numId="4">
    <w:abstractNumId w:val="10"/>
  </w:num>
  <w:num w:numId="5">
    <w:abstractNumId w:val="30"/>
  </w:num>
  <w:num w:numId="6">
    <w:abstractNumId w:val="34"/>
  </w:num>
  <w:num w:numId="7">
    <w:abstractNumId w:val="22"/>
  </w:num>
  <w:num w:numId="8">
    <w:abstractNumId w:val="19"/>
  </w:num>
  <w:num w:numId="9">
    <w:abstractNumId w:val="28"/>
  </w:num>
  <w:num w:numId="10">
    <w:abstractNumId w:val="12"/>
  </w:num>
  <w:num w:numId="11">
    <w:abstractNumId w:val="15"/>
  </w:num>
  <w:num w:numId="12">
    <w:abstractNumId w:val="17"/>
  </w:num>
  <w:num w:numId="13">
    <w:abstractNumId w:val="14"/>
  </w:num>
  <w:num w:numId="14">
    <w:abstractNumId w:val="31"/>
  </w:num>
  <w:num w:numId="15">
    <w:abstractNumId w:val="4"/>
  </w:num>
  <w:num w:numId="16">
    <w:abstractNumId w:val="35"/>
  </w:num>
  <w:num w:numId="17">
    <w:abstractNumId w:val="21"/>
  </w:num>
  <w:num w:numId="18">
    <w:abstractNumId w:val="13"/>
  </w:num>
  <w:num w:numId="19">
    <w:abstractNumId w:val="2"/>
  </w:num>
  <w:num w:numId="20">
    <w:abstractNumId w:val="39"/>
  </w:num>
  <w:num w:numId="21">
    <w:abstractNumId w:val="6"/>
  </w:num>
  <w:num w:numId="22">
    <w:abstractNumId w:val="8"/>
  </w:num>
  <w:num w:numId="23">
    <w:abstractNumId w:val="7"/>
  </w:num>
  <w:num w:numId="24">
    <w:abstractNumId w:val="33"/>
  </w:num>
  <w:num w:numId="25">
    <w:abstractNumId w:val="16"/>
  </w:num>
  <w:num w:numId="26">
    <w:abstractNumId w:val="3"/>
  </w:num>
  <w:num w:numId="2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8">
    <w:abstractNumId w:val="3"/>
  </w:num>
  <w:num w:numId="29">
    <w:abstractNumId w:val="9"/>
  </w:num>
  <w:num w:numId="30">
    <w:abstractNumId w:val="26"/>
  </w:num>
  <w:num w:numId="31">
    <w:abstractNumId w:val="1"/>
  </w:num>
  <w:num w:numId="32">
    <w:abstractNumId w:val="29"/>
  </w:num>
  <w:num w:numId="33">
    <w:abstractNumId w:val="36"/>
  </w:num>
  <w:num w:numId="34">
    <w:abstractNumId w:val="5"/>
  </w:num>
  <w:num w:numId="35">
    <w:abstractNumId w:val="37"/>
  </w:num>
  <w:num w:numId="36">
    <w:abstractNumId w:val="23"/>
  </w:num>
  <w:num w:numId="37">
    <w:abstractNumId w:val="38"/>
  </w:num>
  <w:num w:numId="38">
    <w:abstractNumId w:val="25"/>
  </w:num>
  <w:num w:numId="39">
    <w:abstractNumId w:val="25"/>
    <w:lvlOverride w:ilvl="0">
      <w:startOverride w:val="1"/>
    </w:lvlOverride>
  </w:num>
  <w:num w:numId="40">
    <w:abstractNumId w:val="25"/>
  </w:num>
  <w:num w:numId="41">
    <w:abstractNumId w:val="18"/>
  </w:num>
  <w:num w:numId="42">
    <w:abstractNumId w:val="11"/>
  </w:num>
  <w:num w:numId="43">
    <w:abstractNumId w:val="41"/>
  </w:num>
  <w:num w:numId="44">
    <w:abstractNumId w:val="41"/>
  </w:num>
  <w:num w:numId="45">
    <w:abstractNumId w:val="24"/>
  </w:num>
  <w:num w:numId="46">
    <w:abstractNumId w:val="41"/>
  </w:num>
  <w:num w:numId="47">
    <w:abstractNumId w:val="41"/>
  </w:num>
  <w:num w:numId="4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61A"/>
    <w:rsid w:val="000006E1"/>
    <w:rsid w:val="00004AAE"/>
    <w:rsid w:val="00007363"/>
    <w:rsid w:val="00012F02"/>
    <w:rsid w:val="00014CF3"/>
    <w:rsid w:val="000259B8"/>
    <w:rsid w:val="00034323"/>
    <w:rsid w:val="000356F4"/>
    <w:rsid w:val="00036A76"/>
    <w:rsid w:val="0003719B"/>
    <w:rsid w:val="000447DB"/>
    <w:rsid w:val="000455CA"/>
    <w:rsid w:val="00046AF6"/>
    <w:rsid w:val="000525F2"/>
    <w:rsid w:val="00064A91"/>
    <w:rsid w:val="000666BA"/>
    <w:rsid w:val="00066850"/>
    <w:rsid w:val="00095536"/>
    <w:rsid w:val="00095F90"/>
    <w:rsid w:val="000A3E40"/>
    <w:rsid w:val="000A4895"/>
    <w:rsid w:val="000A5B6B"/>
    <w:rsid w:val="000A637F"/>
    <w:rsid w:val="000B6DB7"/>
    <w:rsid w:val="000D2210"/>
    <w:rsid w:val="000D42C7"/>
    <w:rsid w:val="000D7379"/>
    <w:rsid w:val="000E2945"/>
    <w:rsid w:val="000E47E1"/>
    <w:rsid w:val="000E70D6"/>
    <w:rsid w:val="000F4AAA"/>
    <w:rsid w:val="00107EFF"/>
    <w:rsid w:val="0012283B"/>
    <w:rsid w:val="00127D05"/>
    <w:rsid w:val="00130495"/>
    <w:rsid w:val="00133115"/>
    <w:rsid w:val="001360CD"/>
    <w:rsid w:val="001364CC"/>
    <w:rsid w:val="00141027"/>
    <w:rsid w:val="00142415"/>
    <w:rsid w:val="00144290"/>
    <w:rsid w:val="00167636"/>
    <w:rsid w:val="00172C53"/>
    <w:rsid w:val="001738D0"/>
    <w:rsid w:val="00173D18"/>
    <w:rsid w:val="00184885"/>
    <w:rsid w:val="001856A7"/>
    <w:rsid w:val="0018582C"/>
    <w:rsid w:val="0019481E"/>
    <w:rsid w:val="00194A0B"/>
    <w:rsid w:val="001A033E"/>
    <w:rsid w:val="001A3C06"/>
    <w:rsid w:val="001A7CBE"/>
    <w:rsid w:val="001B5CBD"/>
    <w:rsid w:val="001C0409"/>
    <w:rsid w:val="001C2CAD"/>
    <w:rsid w:val="001E110F"/>
    <w:rsid w:val="00201E86"/>
    <w:rsid w:val="00205FE7"/>
    <w:rsid w:val="002063CD"/>
    <w:rsid w:val="00210B51"/>
    <w:rsid w:val="002143C5"/>
    <w:rsid w:val="0021450E"/>
    <w:rsid w:val="002156D8"/>
    <w:rsid w:val="0021731F"/>
    <w:rsid w:val="00226B0E"/>
    <w:rsid w:val="0022705C"/>
    <w:rsid w:val="002271CA"/>
    <w:rsid w:val="002321C4"/>
    <w:rsid w:val="0023272F"/>
    <w:rsid w:val="00234C7C"/>
    <w:rsid w:val="00235BDC"/>
    <w:rsid w:val="00245CF6"/>
    <w:rsid w:val="00246504"/>
    <w:rsid w:val="00253416"/>
    <w:rsid w:val="00260ADC"/>
    <w:rsid w:val="00261C2A"/>
    <w:rsid w:val="00266E59"/>
    <w:rsid w:val="002679F1"/>
    <w:rsid w:val="00270662"/>
    <w:rsid w:val="0028263A"/>
    <w:rsid w:val="0029292C"/>
    <w:rsid w:val="002A1BCF"/>
    <w:rsid w:val="002A48CD"/>
    <w:rsid w:val="002A59E5"/>
    <w:rsid w:val="002B336D"/>
    <w:rsid w:val="002B3775"/>
    <w:rsid w:val="002B4342"/>
    <w:rsid w:val="002B49C4"/>
    <w:rsid w:val="002B749F"/>
    <w:rsid w:val="002C207E"/>
    <w:rsid w:val="002C3956"/>
    <w:rsid w:val="002D047D"/>
    <w:rsid w:val="002D0FF9"/>
    <w:rsid w:val="002D512A"/>
    <w:rsid w:val="002E017C"/>
    <w:rsid w:val="002E172C"/>
    <w:rsid w:val="002E2C30"/>
    <w:rsid w:val="002E4338"/>
    <w:rsid w:val="002F07FF"/>
    <w:rsid w:val="002F6B2C"/>
    <w:rsid w:val="00300A1E"/>
    <w:rsid w:val="00317E62"/>
    <w:rsid w:val="003203FF"/>
    <w:rsid w:val="0032123F"/>
    <w:rsid w:val="00322998"/>
    <w:rsid w:val="00326FE5"/>
    <w:rsid w:val="003273B2"/>
    <w:rsid w:val="0033591C"/>
    <w:rsid w:val="003369E7"/>
    <w:rsid w:val="003461F3"/>
    <w:rsid w:val="003506EE"/>
    <w:rsid w:val="00361BE8"/>
    <w:rsid w:val="00362AD8"/>
    <w:rsid w:val="00363BD9"/>
    <w:rsid w:val="00364E24"/>
    <w:rsid w:val="003729B9"/>
    <w:rsid w:val="00372D44"/>
    <w:rsid w:val="00375122"/>
    <w:rsid w:val="003852D2"/>
    <w:rsid w:val="00396A5F"/>
    <w:rsid w:val="003A01A8"/>
    <w:rsid w:val="003A1B16"/>
    <w:rsid w:val="003A4F8C"/>
    <w:rsid w:val="003A7D1E"/>
    <w:rsid w:val="003C59C2"/>
    <w:rsid w:val="003D0268"/>
    <w:rsid w:val="003D0B79"/>
    <w:rsid w:val="003E4556"/>
    <w:rsid w:val="003E5447"/>
    <w:rsid w:val="003F0041"/>
    <w:rsid w:val="003F1378"/>
    <w:rsid w:val="003F32C0"/>
    <w:rsid w:val="003F4335"/>
    <w:rsid w:val="00412B83"/>
    <w:rsid w:val="00413771"/>
    <w:rsid w:val="00414C95"/>
    <w:rsid w:val="0042033A"/>
    <w:rsid w:val="00422938"/>
    <w:rsid w:val="00431A1E"/>
    <w:rsid w:val="00431BDE"/>
    <w:rsid w:val="00432718"/>
    <w:rsid w:val="00442CBA"/>
    <w:rsid w:val="00446C8F"/>
    <w:rsid w:val="004566E6"/>
    <w:rsid w:val="0046023E"/>
    <w:rsid w:val="00466A6F"/>
    <w:rsid w:val="00470096"/>
    <w:rsid w:val="00482A4D"/>
    <w:rsid w:val="00484339"/>
    <w:rsid w:val="00485A23"/>
    <w:rsid w:val="004909FD"/>
    <w:rsid w:val="00494C05"/>
    <w:rsid w:val="00495E72"/>
    <w:rsid w:val="004A19D7"/>
    <w:rsid w:val="004A5A44"/>
    <w:rsid w:val="004B5673"/>
    <w:rsid w:val="004B6890"/>
    <w:rsid w:val="004B72C3"/>
    <w:rsid w:val="004C7DBF"/>
    <w:rsid w:val="004E219C"/>
    <w:rsid w:val="004E5BD2"/>
    <w:rsid w:val="004E65FE"/>
    <w:rsid w:val="004F722A"/>
    <w:rsid w:val="00501C0C"/>
    <w:rsid w:val="005036F8"/>
    <w:rsid w:val="00506C89"/>
    <w:rsid w:val="00506F05"/>
    <w:rsid w:val="00511A8D"/>
    <w:rsid w:val="00515129"/>
    <w:rsid w:val="0052151E"/>
    <w:rsid w:val="00525B0B"/>
    <w:rsid w:val="00527D8C"/>
    <w:rsid w:val="0053057B"/>
    <w:rsid w:val="0053186B"/>
    <w:rsid w:val="00532AC2"/>
    <w:rsid w:val="005440CB"/>
    <w:rsid w:val="00544441"/>
    <w:rsid w:val="00550662"/>
    <w:rsid w:val="005523E1"/>
    <w:rsid w:val="005676D2"/>
    <w:rsid w:val="005731BE"/>
    <w:rsid w:val="00577571"/>
    <w:rsid w:val="00581451"/>
    <w:rsid w:val="00581746"/>
    <w:rsid w:val="00583358"/>
    <w:rsid w:val="00585DE3"/>
    <w:rsid w:val="00590640"/>
    <w:rsid w:val="00596FC7"/>
    <w:rsid w:val="005A7C10"/>
    <w:rsid w:val="005B7817"/>
    <w:rsid w:val="005C06D7"/>
    <w:rsid w:val="005C1E86"/>
    <w:rsid w:val="005C37AC"/>
    <w:rsid w:val="005D4174"/>
    <w:rsid w:val="005D6761"/>
    <w:rsid w:val="005E17B8"/>
    <w:rsid w:val="005E3425"/>
    <w:rsid w:val="005E4197"/>
    <w:rsid w:val="005F1AC2"/>
    <w:rsid w:val="005F68A6"/>
    <w:rsid w:val="00615A87"/>
    <w:rsid w:val="0062090E"/>
    <w:rsid w:val="00631AB3"/>
    <w:rsid w:val="00632245"/>
    <w:rsid w:val="00632465"/>
    <w:rsid w:val="00635D87"/>
    <w:rsid w:val="00635E93"/>
    <w:rsid w:val="0064251D"/>
    <w:rsid w:val="006438B6"/>
    <w:rsid w:val="006455F4"/>
    <w:rsid w:val="006555A3"/>
    <w:rsid w:val="0065625A"/>
    <w:rsid w:val="00657C0C"/>
    <w:rsid w:val="006679C6"/>
    <w:rsid w:val="006748C8"/>
    <w:rsid w:val="00686384"/>
    <w:rsid w:val="00696098"/>
    <w:rsid w:val="006B012C"/>
    <w:rsid w:val="006B0F59"/>
    <w:rsid w:val="006B3E48"/>
    <w:rsid w:val="006B5786"/>
    <w:rsid w:val="006C5B02"/>
    <w:rsid w:val="006C6BFB"/>
    <w:rsid w:val="006D1BFA"/>
    <w:rsid w:val="006D43BA"/>
    <w:rsid w:val="006E4099"/>
    <w:rsid w:val="006E458B"/>
    <w:rsid w:val="006E7AEA"/>
    <w:rsid w:val="00721037"/>
    <w:rsid w:val="007278AA"/>
    <w:rsid w:val="0073567A"/>
    <w:rsid w:val="00746B24"/>
    <w:rsid w:val="0075061A"/>
    <w:rsid w:val="007510A9"/>
    <w:rsid w:val="00754A70"/>
    <w:rsid w:val="00762D71"/>
    <w:rsid w:val="00771707"/>
    <w:rsid w:val="00775551"/>
    <w:rsid w:val="00790458"/>
    <w:rsid w:val="00792105"/>
    <w:rsid w:val="0079785A"/>
    <w:rsid w:val="007A022C"/>
    <w:rsid w:val="007A2C39"/>
    <w:rsid w:val="007A7809"/>
    <w:rsid w:val="007B2E75"/>
    <w:rsid w:val="007C3DBC"/>
    <w:rsid w:val="007C5F40"/>
    <w:rsid w:val="007D2944"/>
    <w:rsid w:val="007D3D9F"/>
    <w:rsid w:val="007E35BB"/>
    <w:rsid w:val="007F272B"/>
    <w:rsid w:val="007F35D1"/>
    <w:rsid w:val="008029D0"/>
    <w:rsid w:val="008074BC"/>
    <w:rsid w:val="0082100A"/>
    <w:rsid w:val="00822E0C"/>
    <w:rsid w:val="00836B4C"/>
    <w:rsid w:val="00837F6D"/>
    <w:rsid w:val="0084223F"/>
    <w:rsid w:val="00843D9B"/>
    <w:rsid w:val="008573BB"/>
    <w:rsid w:val="008610FD"/>
    <w:rsid w:val="0086273C"/>
    <w:rsid w:val="0087009D"/>
    <w:rsid w:val="00873EA9"/>
    <w:rsid w:val="00877D55"/>
    <w:rsid w:val="008834D7"/>
    <w:rsid w:val="008A48F4"/>
    <w:rsid w:val="008A7CAB"/>
    <w:rsid w:val="008B0CA6"/>
    <w:rsid w:val="008C1BDB"/>
    <w:rsid w:val="008C7111"/>
    <w:rsid w:val="008C7D4F"/>
    <w:rsid w:val="008D059D"/>
    <w:rsid w:val="008D4C13"/>
    <w:rsid w:val="008D5561"/>
    <w:rsid w:val="008E02F5"/>
    <w:rsid w:val="00900771"/>
    <w:rsid w:val="0090590A"/>
    <w:rsid w:val="00912B52"/>
    <w:rsid w:val="0092220D"/>
    <w:rsid w:val="00924885"/>
    <w:rsid w:val="00940CCE"/>
    <w:rsid w:val="009419EB"/>
    <w:rsid w:val="0095570E"/>
    <w:rsid w:val="00957B00"/>
    <w:rsid w:val="00960CC0"/>
    <w:rsid w:val="00961BA9"/>
    <w:rsid w:val="009624DE"/>
    <w:rsid w:val="00982CC5"/>
    <w:rsid w:val="009973D0"/>
    <w:rsid w:val="009A04A3"/>
    <w:rsid w:val="009A4100"/>
    <w:rsid w:val="009B6E92"/>
    <w:rsid w:val="009B795C"/>
    <w:rsid w:val="009C21C9"/>
    <w:rsid w:val="009D339A"/>
    <w:rsid w:val="009F143B"/>
    <w:rsid w:val="009F675D"/>
    <w:rsid w:val="00A077F5"/>
    <w:rsid w:val="00A1135B"/>
    <w:rsid w:val="00A15B76"/>
    <w:rsid w:val="00A16AD0"/>
    <w:rsid w:val="00A17A5A"/>
    <w:rsid w:val="00A329AF"/>
    <w:rsid w:val="00A408E2"/>
    <w:rsid w:val="00A4474D"/>
    <w:rsid w:val="00A47EB5"/>
    <w:rsid w:val="00A5480E"/>
    <w:rsid w:val="00A55201"/>
    <w:rsid w:val="00A55910"/>
    <w:rsid w:val="00A64715"/>
    <w:rsid w:val="00A70A93"/>
    <w:rsid w:val="00A91902"/>
    <w:rsid w:val="00A940B7"/>
    <w:rsid w:val="00A9426A"/>
    <w:rsid w:val="00A967CC"/>
    <w:rsid w:val="00AA02B7"/>
    <w:rsid w:val="00AA7D9C"/>
    <w:rsid w:val="00AB4B8B"/>
    <w:rsid w:val="00AB7409"/>
    <w:rsid w:val="00AC2D7A"/>
    <w:rsid w:val="00AD1186"/>
    <w:rsid w:val="00AE300D"/>
    <w:rsid w:val="00AF33CA"/>
    <w:rsid w:val="00B0718B"/>
    <w:rsid w:val="00B216D2"/>
    <w:rsid w:val="00B24FF1"/>
    <w:rsid w:val="00B26D81"/>
    <w:rsid w:val="00B32822"/>
    <w:rsid w:val="00B35344"/>
    <w:rsid w:val="00B366DD"/>
    <w:rsid w:val="00B43101"/>
    <w:rsid w:val="00B54C16"/>
    <w:rsid w:val="00B60C28"/>
    <w:rsid w:val="00B665C3"/>
    <w:rsid w:val="00B671E7"/>
    <w:rsid w:val="00B67B02"/>
    <w:rsid w:val="00B7302B"/>
    <w:rsid w:val="00B7434F"/>
    <w:rsid w:val="00B81678"/>
    <w:rsid w:val="00B85595"/>
    <w:rsid w:val="00B85D9A"/>
    <w:rsid w:val="00B87BD6"/>
    <w:rsid w:val="00BA2FEA"/>
    <w:rsid w:val="00BA6CF8"/>
    <w:rsid w:val="00BB4229"/>
    <w:rsid w:val="00BB4CE2"/>
    <w:rsid w:val="00BC12EF"/>
    <w:rsid w:val="00BC3C9E"/>
    <w:rsid w:val="00BD752D"/>
    <w:rsid w:val="00BE1182"/>
    <w:rsid w:val="00BE2035"/>
    <w:rsid w:val="00BF2521"/>
    <w:rsid w:val="00BF2BBC"/>
    <w:rsid w:val="00BF2D77"/>
    <w:rsid w:val="00BF62EF"/>
    <w:rsid w:val="00BF6ABE"/>
    <w:rsid w:val="00C004B2"/>
    <w:rsid w:val="00C01507"/>
    <w:rsid w:val="00C06D65"/>
    <w:rsid w:val="00C07118"/>
    <w:rsid w:val="00C074E4"/>
    <w:rsid w:val="00C10C50"/>
    <w:rsid w:val="00C13496"/>
    <w:rsid w:val="00C15567"/>
    <w:rsid w:val="00C15ACA"/>
    <w:rsid w:val="00C17312"/>
    <w:rsid w:val="00C27DE7"/>
    <w:rsid w:val="00C42A9A"/>
    <w:rsid w:val="00C44867"/>
    <w:rsid w:val="00C51233"/>
    <w:rsid w:val="00C57E5F"/>
    <w:rsid w:val="00C65E16"/>
    <w:rsid w:val="00C67DFC"/>
    <w:rsid w:val="00C7094D"/>
    <w:rsid w:val="00C9079E"/>
    <w:rsid w:val="00C91B02"/>
    <w:rsid w:val="00CB555D"/>
    <w:rsid w:val="00CD07DB"/>
    <w:rsid w:val="00CE1B26"/>
    <w:rsid w:val="00CF1C4E"/>
    <w:rsid w:val="00CF37ED"/>
    <w:rsid w:val="00CF5AD4"/>
    <w:rsid w:val="00D06D04"/>
    <w:rsid w:val="00D10312"/>
    <w:rsid w:val="00D10AB3"/>
    <w:rsid w:val="00D129E7"/>
    <w:rsid w:val="00D152CA"/>
    <w:rsid w:val="00D254A5"/>
    <w:rsid w:val="00D34B24"/>
    <w:rsid w:val="00D360FD"/>
    <w:rsid w:val="00D36BF8"/>
    <w:rsid w:val="00D46DEA"/>
    <w:rsid w:val="00D56847"/>
    <w:rsid w:val="00D569A4"/>
    <w:rsid w:val="00D57770"/>
    <w:rsid w:val="00D64D14"/>
    <w:rsid w:val="00D65336"/>
    <w:rsid w:val="00D718CD"/>
    <w:rsid w:val="00D71AE1"/>
    <w:rsid w:val="00D7234A"/>
    <w:rsid w:val="00D76E80"/>
    <w:rsid w:val="00D81427"/>
    <w:rsid w:val="00D83FD2"/>
    <w:rsid w:val="00D86A65"/>
    <w:rsid w:val="00D87A8B"/>
    <w:rsid w:val="00D90C97"/>
    <w:rsid w:val="00D94423"/>
    <w:rsid w:val="00DA06CD"/>
    <w:rsid w:val="00DA2865"/>
    <w:rsid w:val="00DA49CE"/>
    <w:rsid w:val="00DE1779"/>
    <w:rsid w:val="00DF06B8"/>
    <w:rsid w:val="00DF11EC"/>
    <w:rsid w:val="00DF2768"/>
    <w:rsid w:val="00E045AB"/>
    <w:rsid w:val="00E12D93"/>
    <w:rsid w:val="00E13F0B"/>
    <w:rsid w:val="00E214DA"/>
    <w:rsid w:val="00E21E3B"/>
    <w:rsid w:val="00E270CF"/>
    <w:rsid w:val="00E42615"/>
    <w:rsid w:val="00E4314E"/>
    <w:rsid w:val="00E43199"/>
    <w:rsid w:val="00E456D5"/>
    <w:rsid w:val="00E46DDA"/>
    <w:rsid w:val="00E50E5C"/>
    <w:rsid w:val="00E51F9C"/>
    <w:rsid w:val="00E52A5B"/>
    <w:rsid w:val="00E5455B"/>
    <w:rsid w:val="00E56684"/>
    <w:rsid w:val="00E56740"/>
    <w:rsid w:val="00E65CE8"/>
    <w:rsid w:val="00E6671C"/>
    <w:rsid w:val="00E672F6"/>
    <w:rsid w:val="00E74A37"/>
    <w:rsid w:val="00E8573E"/>
    <w:rsid w:val="00E90697"/>
    <w:rsid w:val="00E924E0"/>
    <w:rsid w:val="00EA2F72"/>
    <w:rsid w:val="00EC2C9F"/>
    <w:rsid w:val="00ED0732"/>
    <w:rsid w:val="00EE121E"/>
    <w:rsid w:val="00EE131A"/>
    <w:rsid w:val="00EE613A"/>
    <w:rsid w:val="00EF38EF"/>
    <w:rsid w:val="00EF49DF"/>
    <w:rsid w:val="00EF7B41"/>
    <w:rsid w:val="00F25D08"/>
    <w:rsid w:val="00F26A28"/>
    <w:rsid w:val="00F3372E"/>
    <w:rsid w:val="00F41CBD"/>
    <w:rsid w:val="00F43AC7"/>
    <w:rsid w:val="00F444BA"/>
    <w:rsid w:val="00F54D8C"/>
    <w:rsid w:val="00F55DD7"/>
    <w:rsid w:val="00F56E2E"/>
    <w:rsid w:val="00F637D7"/>
    <w:rsid w:val="00F6738A"/>
    <w:rsid w:val="00F67E41"/>
    <w:rsid w:val="00F709B2"/>
    <w:rsid w:val="00F73FAC"/>
    <w:rsid w:val="00F747D3"/>
    <w:rsid w:val="00F802E2"/>
    <w:rsid w:val="00F856FC"/>
    <w:rsid w:val="00FA7515"/>
    <w:rsid w:val="00FC20FF"/>
    <w:rsid w:val="00FC3019"/>
    <w:rsid w:val="00FC5B4C"/>
    <w:rsid w:val="00FD2947"/>
    <w:rsid w:val="00FD4BE2"/>
    <w:rsid w:val="00FE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unhideWhenUsed="0"/>
    <w:lsdException w:name="toc 2" w:uiPriority="39" w:unhideWhenUsed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nhideWhenUsed="0" w:qFormat="1"/>
  </w:latentStyles>
  <w:style w:type="paragraph" w:default="1" w:styleId="Norml">
    <w:name w:val="Normal"/>
    <w:qFormat/>
    <w:rsid w:val="00DF06B8"/>
    <w:rPr>
      <w:rFonts w:ascii="Times New Roman" w:eastAsia="Times New Roman" w:hAnsi="Times New Roman"/>
      <w:sz w:val="20"/>
      <w:szCs w:val="20"/>
      <w:lang w:val="en-GB"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E456D5"/>
    <w:pPr>
      <w:keepNext/>
      <w:keepLines/>
      <w:numPr>
        <w:numId w:val="43"/>
      </w:numPr>
      <w:spacing w:before="480"/>
      <w:outlineLvl w:val="0"/>
    </w:pPr>
    <w:rPr>
      <w:rFonts w:ascii="Arial" w:hAnsi="Arial" w:cs="Arial"/>
      <w:b/>
      <w:bCs/>
      <w:color w:val="365F91"/>
      <w:sz w:val="28"/>
      <w:szCs w:val="28"/>
      <w:u w:val="single"/>
      <w:lang w:val="hu-HU"/>
    </w:rPr>
  </w:style>
  <w:style w:type="paragraph" w:styleId="Cmsor2">
    <w:name w:val="heading 2"/>
    <w:basedOn w:val="Norml"/>
    <w:next w:val="Norml"/>
    <w:link w:val="Cmsor2Char"/>
    <w:uiPriority w:val="99"/>
    <w:qFormat/>
    <w:rsid w:val="00E456D5"/>
    <w:pPr>
      <w:keepNext/>
      <w:keepLines/>
      <w:numPr>
        <w:ilvl w:val="1"/>
        <w:numId w:val="43"/>
      </w:numPr>
      <w:spacing w:before="200"/>
      <w:outlineLvl w:val="1"/>
    </w:pPr>
    <w:rPr>
      <w:rFonts w:ascii="Arial" w:hAnsi="Arial" w:cs="Arial"/>
      <w:b/>
      <w:bCs/>
      <w:color w:val="4F81BD"/>
      <w:sz w:val="24"/>
      <w:szCs w:val="24"/>
      <w:lang w:val="hu-HU" w:eastAsia="hu-HU"/>
    </w:rPr>
  </w:style>
  <w:style w:type="paragraph" w:styleId="Cmsor3">
    <w:name w:val="heading 3"/>
    <w:basedOn w:val="Norml"/>
    <w:next w:val="Norml"/>
    <w:link w:val="Cmsor3Char"/>
    <w:uiPriority w:val="99"/>
    <w:qFormat/>
    <w:rsid w:val="00E456D5"/>
    <w:pPr>
      <w:keepNext/>
      <w:keepLines/>
      <w:numPr>
        <w:ilvl w:val="2"/>
        <w:numId w:val="43"/>
      </w:numPr>
      <w:spacing w:before="200"/>
      <w:outlineLvl w:val="2"/>
    </w:pPr>
    <w:rPr>
      <w:rFonts w:ascii="Arial" w:hAnsi="Arial" w:cs="Arial"/>
      <w:bCs/>
      <w:caps/>
      <w:color w:val="4F81BD"/>
      <w:sz w:val="24"/>
      <w:szCs w:val="24"/>
      <w:lang w:val="hu-HU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D718CD"/>
    <w:pPr>
      <w:keepNext/>
      <w:keepLines/>
      <w:numPr>
        <w:ilvl w:val="3"/>
        <w:numId w:val="4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D718CD"/>
    <w:pPr>
      <w:keepNext/>
      <w:keepLines/>
      <w:numPr>
        <w:ilvl w:val="4"/>
        <w:numId w:val="4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D718CD"/>
    <w:pPr>
      <w:keepNext/>
      <w:keepLines/>
      <w:numPr>
        <w:ilvl w:val="5"/>
        <w:numId w:val="4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D718CD"/>
    <w:pPr>
      <w:keepNext/>
      <w:keepLines/>
      <w:numPr>
        <w:ilvl w:val="6"/>
        <w:numId w:val="4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D718CD"/>
    <w:pPr>
      <w:keepNext/>
      <w:keepLines/>
      <w:numPr>
        <w:ilvl w:val="7"/>
        <w:numId w:val="4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D718CD"/>
    <w:pPr>
      <w:keepNext/>
      <w:keepLines/>
      <w:numPr>
        <w:ilvl w:val="8"/>
        <w:numId w:val="4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E456D5"/>
    <w:rPr>
      <w:rFonts w:ascii="Arial" w:eastAsia="Times New Roman" w:hAnsi="Arial" w:cs="Arial"/>
      <w:b/>
      <w:bCs/>
      <w:color w:val="365F91"/>
      <w:sz w:val="28"/>
      <w:szCs w:val="28"/>
      <w:u w:val="single"/>
      <w:lang w:eastAsia="en-US"/>
    </w:rPr>
  </w:style>
  <w:style w:type="character" w:customStyle="1" w:styleId="Cmsor2Char">
    <w:name w:val="Címsor 2 Char"/>
    <w:basedOn w:val="Bekezdsalapbettpusa"/>
    <w:link w:val="Cmsor2"/>
    <w:uiPriority w:val="99"/>
    <w:rsid w:val="00E456D5"/>
    <w:rPr>
      <w:rFonts w:ascii="Arial" w:eastAsia="Times New Roman" w:hAnsi="Arial" w:cs="Arial"/>
      <w:b/>
      <w:bCs/>
      <w:color w:val="4F81BD"/>
      <w:sz w:val="24"/>
      <w:szCs w:val="24"/>
    </w:rPr>
  </w:style>
  <w:style w:type="character" w:customStyle="1" w:styleId="Cmsor3Char">
    <w:name w:val="Címsor 3 Char"/>
    <w:basedOn w:val="Bekezdsalapbettpusa"/>
    <w:link w:val="Cmsor3"/>
    <w:uiPriority w:val="99"/>
    <w:rsid w:val="00E456D5"/>
    <w:rPr>
      <w:rFonts w:ascii="Arial" w:eastAsia="Times New Roman" w:hAnsi="Arial" w:cs="Arial"/>
      <w:bCs/>
      <w:caps/>
      <w:color w:val="4F81BD"/>
      <w:sz w:val="24"/>
      <w:szCs w:val="24"/>
      <w:lang w:eastAsia="en-US"/>
    </w:rPr>
  </w:style>
  <w:style w:type="paragraph" w:styleId="lfej">
    <w:name w:val="header"/>
    <w:basedOn w:val="Norml"/>
    <w:link w:val="lfejChar"/>
    <w:uiPriority w:val="99"/>
    <w:rsid w:val="0075061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hu-HU"/>
    </w:rPr>
  </w:style>
  <w:style w:type="character" w:customStyle="1" w:styleId="lfejChar">
    <w:name w:val="Élőfej Char"/>
    <w:basedOn w:val="Bekezdsalapbettpusa"/>
    <w:link w:val="lfej"/>
    <w:uiPriority w:val="99"/>
    <w:rsid w:val="0075061A"/>
    <w:rPr>
      <w:rFonts w:cs="Times New Roman"/>
    </w:rPr>
  </w:style>
  <w:style w:type="paragraph" w:styleId="llb">
    <w:name w:val="footer"/>
    <w:basedOn w:val="Norml"/>
    <w:link w:val="llbChar"/>
    <w:uiPriority w:val="99"/>
    <w:rsid w:val="0075061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hu-HU"/>
    </w:rPr>
  </w:style>
  <w:style w:type="character" w:customStyle="1" w:styleId="llbChar">
    <w:name w:val="Élőláb Char"/>
    <w:basedOn w:val="Bekezdsalapbettpusa"/>
    <w:link w:val="llb"/>
    <w:uiPriority w:val="99"/>
    <w:rsid w:val="0075061A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75061A"/>
    <w:rPr>
      <w:rFonts w:ascii="Tahoma" w:eastAsia="Calibri" w:hAnsi="Tahoma" w:cs="Tahoma"/>
      <w:sz w:val="16"/>
      <w:szCs w:val="16"/>
      <w:lang w:val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5061A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99"/>
    <w:qFormat/>
    <w:rsid w:val="00940CCE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hu-HU"/>
    </w:rPr>
  </w:style>
  <w:style w:type="paragraph" w:styleId="Szvegtrzs">
    <w:name w:val="Body Text"/>
    <w:basedOn w:val="Norml"/>
    <w:link w:val="SzvegtrzsChar"/>
    <w:uiPriority w:val="99"/>
    <w:semiHidden/>
    <w:rsid w:val="000356F4"/>
    <w:pPr>
      <w:tabs>
        <w:tab w:val="left" w:pos="2268"/>
      </w:tabs>
      <w:jc w:val="both"/>
    </w:pPr>
    <w:rPr>
      <w:rFonts w:ascii="Arial" w:hAnsi="Arial"/>
      <w:noProof/>
      <w:sz w:val="24"/>
      <w:lang w:val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0356F4"/>
    <w:rPr>
      <w:rFonts w:ascii="Arial" w:hAnsi="Arial" w:cs="Times New Roman"/>
      <w:noProof/>
      <w:sz w:val="20"/>
      <w:szCs w:val="20"/>
    </w:rPr>
  </w:style>
  <w:style w:type="paragraph" w:styleId="Tartalomjegyzkcmsora">
    <w:name w:val="TOC Heading"/>
    <w:basedOn w:val="Cmsor1"/>
    <w:next w:val="Norml"/>
    <w:uiPriority w:val="99"/>
    <w:qFormat/>
    <w:rsid w:val="00F444BA"/>
    <w:pPr>
      <w:spacing w:line="276" w:lineRule="auto"/>
      <w:outlineLvl w:val="9"/>
    </w:pPr>
    <w:rPr>
      <w:lang w:eastAsia="hu-HU"/>
    </w:rPr>
  </w:style>
  <w:style w:type="paragraph" w:styleId="TJ1">
    <w:name w:val="toc 1"/>
    <w:basedOn w:val="Norml"/>
    <w:next w:val="Norml"/>
    <w:autoRedefine/>
    <w:uiPriority w:val="39"/>
    <w:rsid w:val="00F444BA"/>
    <w:pPr>
      <w:spacing w:after="100"/>
    </w:pPr>
  </w:style>
  <w:style w:type="character" w:styleId="Hiperhivatkozs">
    <w:name w:val="Hyperlink"/>
    <w:basedOn w:val="Bekezdsalapbettpusa"/>
    <w:uiPriority w:val="99"/>
    <w:rsid w:val="00F444BA"/>
    <w:rPr>
      <w:rFonts w:cs="Times New Roman"/>
      <w:color w:val="0000FF"/>
      <w:u w:val="single"/>
    </w:rPr>
  </w:style>
  <w:style w:type="paragraph" w:styleId="TJ2">
    <w:name w:val="toc 2"/>
    <w:basedOn w:val="Norml"/>
    <w:next w:val="Norml"/>
    <w:autoRedefine/>
    <w:uiPriority w:val="39"/>
    <w:rsid w:val="00F444BA"/>
    <w:pPr>
      <w:spacing w:after="100"/>
      <w:ind w:left="200"/>
    </w:pPr>
  </w:style>
  <w:style w:type="table" w:styleId="Rcsostblzat">
    <w:name w:val="Table Grid"/>
    <w:basedOn w:val="Normltblzat"/>
    <w:uiPriority w:val="99"/>
    <w:rsid w:val="008C7D4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2">
    <w:name w:val="Body Text 2"/>
    <w:basedOn w:val="Norml"/>
    <w:link w:val="Szvegtrzs2Char"/>
    <w:uiPriority w:val="99"/>
    <w:rsid w:val="006D43BA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6D43BA"/>
    <w:rPr>
      <w:rFonts w:ascii="Times New Roman" w:hAnsi="Times New Roman" w:cs="Times New Roman"/>
      <w:sz w:val="20"/>
      <w:szCs w:val="20"/>
      <w:lang w:val="en-GB"/>
    </w:rPr>
  </w:style>
  <w:style w:type="paragraph" w:customStyle="1" w:styleId="lolb">
    <w:name w:val="Éloláb"/>
    <w:basedOn w:val="Norml"/>
    <w:uiPriority w:val="99"/>
    <w:rsid w:val="006D43BA"/>
    <w:pPr>
      <w:widowControl w:val="0"/>
      <w:tabs>
        <w:tab w:val="center" w:pos="4536"/>
        <w:tab w:val="right" w:pos="9072"/>
      </w:tabs>
    </w:pPr>
    <w:rPr>
      <w:sz w:val="24"/>
      <w:lang w:val="hu-HU" w:eastAsia="hu-HU"/>
    </w:rPr>
  </w:style>
  <w:style w:type="paragraph" w:customStyle="1" w:styleId="bek">
    <w:name w:val="bek"/>
    <w:basedOn w:val="Norml"/>
    <w:uiPriority w:val="99"/>
    <w:rsid w:val="004566E6"/>
    <w:pPr>
      <w:spacing w:after="120"/>
      <w:ind w:firstLine="709"/>
      <w:jc w:val="both"/>
    </w:pPr>
    <w:rPr>
      <w:rFonts w:ascii="Arial" w:hAnsi="Arial" w:cs="Arial"/>
      <w:sz w:val="24"/>
      <w:szCs w:val="24"/>
      <w:lang w:val="hu-HU"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D718C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GB" w:eastAsia="en-US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D718CD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en-GB" w:eastAsia="en-US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D718CD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n-GB" w:eastAsia="en-US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D718C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 w:eastAsia="en-US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D718CD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 w:eastAsia="en-US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D718C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 w:eastAsia="en-US"/>
    </w:rPr>
  </w:style>
  <w:style w:type="paragraph" w:styleId="TJ3">
    <w:name w:val="toc 3"/>
    <w:basedOn w:val="Norml"/>
    <w:next w:val="Norml"/>
    <w:autoRedefine/>
    <w:uiPriority w:val="39"/>
    <w:unhideWhenUsed/>
    <w:rsid w:val="003A7D1E"/>
    <w:pPr>
      <w:spacing w:after="100"/>
      <w:ind w:left="4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unhideWhenUsed="0"/>
    <w:lsdException w:name="toc 2" w:uiPriority="39" w:unhideWhenUsed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nhideWhenUsed="0" w:qFormat="1"/>
  </w:latentStyles>
  <w:style w:type="paragraph" w:default="1" w:styleId="Norml">
    <w:name w:val="Normal"/>
    <w:qFormat/>
    <w:rsid w:val="00DF06B8"/>
    <w:rPr>
      <w:rFonts w:ascii="Times New Roman" w:eastAsia="Times New Roman" w:hAnsi="Times New Roman"/>
      <w:sz w:val="20"/>
      <w:szCs w:val="20"/>
      <w:lang w:val="en-GB" w:eastAsia="en-US"/>
    </w:rPr>
  </w:style>
  <w:style w:type="paragraph" w:styleId="Cmsor1">
    <w:name w:val="heading 1"/>
    <w:basedOn w:val="Norml"/>
    <w:next w:val="Norml"/>
    <w:link w:val="Cmsor1Char"/>
    <w:uiPriority w:val="99"/>
    <w:qFormat/>
    <w:rsid w:val="00E456D5"/>
    <w:pPr>
      <w:keepNext/>
      <w:keepLines/>
      <w:numPr>
        <w:numId w:val="43"/>
      </w:numPr>
      <w:spacing w:before="480"/>
      <w:outlineLvl w:val="0"/>
    </w:pPr>
    <w:rPr>
      <w:rFonts w:ascii="Arial" w:hAnsi="Arial" w:cs="Arial"/>
      <w:b/>
      <w:bCs/>
      <w:color w:val="365F91"/>
      <w:sz w:val="28"/>
      <w:szCs w:val="28"/>
      <w:u w:val="single"/>
      <w:lang w:val="hu-HU"/>
    </w:rPr>
  </w:style>
  <w:style w:type="paragraph" w:styleId="Cmsor2">
    <w:name w:val="heading 2"/>
    <w:basedOn w:val="Norml"/>
    <w:next w:val="Norml"/>
    <w:link w:val="Cmsor2Char"/>
    <w:uiPriority w:val="99"/>
    <w:qFormat/>
    <w:rsid w:val="00E456D5"/>
    <w:pPr>
      <w:keepNext/>
      <w:keepLines/>
      <w:numPr>
        <w:ilvl w:val="1"/>
        <w:numId w:val="43"/>
      </w:numPr>
      <w:spacing w:before="200"/>
      <w:outlineLvl w:val="1"/>
    </w:pPr>
    <w:rPr>
      <w:rFonts w:ascii="Arial" w:hAnsi="Arial" w:cs="Arial"/>
      <w:b/>
      <w:bCs/>
      <w:color w:val="4F81BD"/>
      <w:sz w:val="24"/>
      <w:szCs w:val="24"/>
      <w:lang w:val="hu-HU" w:eastAsia="hu-HU"/>
    </w:rPr>
  </w:style>
  <w:style w:type="paragraph" w:styleId="Cmsor3">
    <w:name w:val="heading 3"/>
    <w:basedOn w:val="Norml"/>
    <w:next w:val="Norml"/>
    <w:link w:val="Cmsor3Char"/>
    <w:uiPriority w:val="99"/>
    <w:qFormat/>
    <w:rsid w:val="00E456D5"/>
    <w:pPr>
      <w:keepNext/>
      <w:keepLines/>
      <w:numPr>
        <w:ilvl w:val="2"/>
        <w:numId w:val="43"/>
      </w:numPr>
      <w:spacing w:before="200"/>
      <w:outlineLvl w:val="2"/>
    </w:pPr>
    <w:rPr>
      <w:rFonts w:ascii="Arial" w:hAnsi="Arial" w:cs="Arial"/>
      <w:bCs/>
      <w:caps/>
      <w:color w:val="4F81BD"/>
      <w:sz w:val="24"/>
      <w:szCs w:val="24"/>
      <w:lang w:val="hu-HU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D718CD"/>
    <w:pPr>
      <w:keepNext/>
      <w:keepLines/>
      <w:numPr>
        <w:ilvl w:val="3"/>
        <w:numId w:val="4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D718CD"/>
    <w:pPr>
      <w:keepNext/>
      <w:keepLines/>
      <w:numPr>
        <w:ilvl w:val="4"/>
        <w:numId w:val="4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D718CD"/>
    <w:pPr>
      <w:keepNext/>
      <w:keepLines/>
      <w:numPr>
        <w:ilvl w:val="5"/>
        <w:numId w:val="4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D718CD"/>
    <w:pPr>
      <w:keepNext/>
      <w:keepLines/>
      <w:numPr>
        <w:ilvl w:val="6"/>
        <w:numId w:val="4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D718CD"/>
    <w:pPr>
      <w:keepNext/>
      <w:keepLines/>
      <w:numPr>
        <w:ilvl w:val="7"/>
        <w:numId w:val="4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D718CD"/>
    <w:pPr>
      <w:keepNext/>
      <w:keepLines/>
      <w:numPr>
        <w:ilvl w:val="8"/>
        <w:numId w:val="4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E456D5"/>
    <w:rPr>
      <w:rFonts w:ascii="Arial" w:eastAsia="Times New Roman" w:hAnsi="Arial" w:cs="Arial"/>
      <w:b/>
      <w:bCs/>
      <w:color w:val="365F91"/>
      <w:sz w:val="28"/>
      <w:szCs w:val="28"/>
      <w:u w:val="single"/>
      <w:lang w:eastAsia="en-US"/>
    </w:rPr>
  </w:style>
  <w:style w:type="character" w:customStyle="1" w:styleId="Cmsor2Char">
    <w:name w:val="Címsor 2 Char"/>
    <w:basedOn w:val="Bekezdsalapbettpusa"/>
    <w:link w:val="Cmsor2"/>
    <w:uiPriority w:val="99"/>
    <w:rsid w:val="00E456D5"/>
    <w:rPr>
      <w:rFonts w:ascii="Arial" w:eastAsia="Times New Roman" w:hAnsi="Arial" w:cs="Arial"/>
      <w:b/>
      <w:bCs/>
      <w:color w:val="4F81BD"/>
      <w:sz w:val="24"/>
      <w:szCs w:val="24"/>
    </w:rPr>
  </w:style>
  <w:style w:type="character" w:customStyle="1" w:styleId="Cmsor3Char">
    <w:name w:val="Címsor 3 Char"/>
    <w:basedOn w:val="Bekezdsalapbettpusa"/>
    <w:link w:val="Cmsor3"/>
    <w:uiPriority w:val="99"/>
    <w:rsid w:val="00E456D5"/>
    <w:rPr>
      <w:rFonts w:ascii="Arial" w:eastAsia="Times New Roman" w:hAnsi="Arial" w:cs="Arial"/>
      <w:bCs/>
      <w:caps/>
      <w:color w:val="4F81BD"/>
      <w:sz w:val="24"/>
      <w:szCs w:val="24"/>
      <w:lang w:eastAsia="en-US"/>
    </w:rPr>
  </w:style>
  <w:style w:type="paragraph" w:styleId="lfej">
    <w:name w:val="header"/>
    <w:basedOn w:val="Norml"/>
    <w:link w:val="lfejChar"/>
    <w:uiPriority w:val="99"/>
    <w:rsid w:val="0075061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hu-HU"/>
    </w:rPr>
  </w:style>
  <w:style w:type="character" w:customStyle="1" w:styleId="lfejChar">
    <w:name w:val="Élőfej Char"/>
    <w:basedOn w:val="Bekezdsalapbettpusa"/>
    <w:link w:val="lfej"/>
    <w:uiPriority w:val="99"/>
    <w:rsid w:val="0075061A"/>
    <w:rPr>
      <w:rFonts w:cs="Times New Roman"/>
    </w:rPr>
  </w:style>
  <w:style w:type="paragraph" w:styleId="llb">
    <w:name w:val="footer"/>
    <w:basedOn w:val="Norml"/>
    <w:link w:val="llbChar"/>
    <w:uiPriority w:val="99"/>
    <w:rsid w:val="0075061A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val="hu-HU"/>
    </w:rPr>
  </w:style>
  <w:style w:type="character" w:customStyle="1" w:styleId="llbChar">
    <w:name w:val="Élőláb Char"/>
    <w:basedOn w:val="Bekezdsalapbettpusa"/>
    <w:link w:val="llb"/>
    <w:uiPriority w:val="99"/>
    <w:rsid w:val="0075061A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75061A"/>
    <w:rPr>
      <w:rFonts w:ascii="Tahoma" w:eastAsia="Calibri" w:hAnsi="Tahoma" w:cs="Tahoma"/>
      <w:sz w:val="16"/>
      <w:szCs w:val="16"/>
      <w:lang w:val="hu-HU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5061A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99"/>
    <w:qFormat/>
    <w:rsid w:val="00940CCE"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hu-HU"/>
    </w:rPr>
  </w:style>
  <w:style w:type="paragraph" w:styleId="Szvegtrzs">
    <w:name w:val="Body Text"/>
    <w:basedOn w:val="Norml"/>
    <w:link w:val="SzvegtrzsChar"/>
    <w:uiPriority w:val="99"/>
    <w:semiHidden/>
    <w:rsid w:val="000356F4"/>
    <w:pPr>
      <w:tabs>
        <w:tab w:val="left" w:pos="2268"/>
      </w:tabs>
      <w:jc w:val="both"/>
    </w:pPr>
    <w:rPr>
      <w:rFonts w:ascii="Arial" w:hAnsi="Arial"/>
      <w:noProof/>
      <w:sz w:val="24"/>
      <w:lang w:val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0356F4"/>
    <w:rPr>
      <w:rFonts w:ascii="Arial" w:hAnsi="Arial" w:cs="Times New Roman"/>
      <w:noProof/>
      <w:sz w:val="20"/>
      <w:szCs w:val="20"/>
    </w:rPr>
  </w:style>
  <w:style w:type="paragraph" w:styleId="Tartalomjegyzkcmsora">
    <w:name w:val="TOC Heading"/>
    <w:basedOn w:val="Cmsor1"/>
    <w:next w:val="Norml"/>
    <w:uiPriority w:val="99"/>
    <w:qFormat/>
    <w:rsid w:val="00F444BA"/>
    <w:pPr>
      <w:spacing w:line="276" w:lineRule="auto"/>
      <w:outlineLvl w:val="9"/>
    </w:pPr>
    <w:rPr>
      <w:lang w:eastAsia="hu-HU"/>
    </w:rPr>
  </w:style>
  <w:style w:type="paragraph" w:styleId="TJ1">
    <w:name w:val="toc 1"/>
    <w:basedOn w:val="Norml"/>
    <w:next w:val="Norml"/>
    <w:autoRedefine/>
    <w:uiPriority w:val="39"/>
    <w:rsid w:val="00F444BA"/>
    <w:pPr>
      <w:spacing w:after="100"/>
    </w:pPr>
  </w:style>
  <w:style w:type="character" w:styleId="Hiperhivatkozs">
    <w:name w:val="Hyperlink"/>
    <w:basedOn w:val="Bekezdsalapbettpusa"/>
    <w:uiPriority w:val="99"/>
    <w:rsid w:val="00F444BA"/>
    <w:rPr>
      <w:rFonts w:cs="Times New Roman"/>
      <w:color w:val="0000FF"/>
      <w:u w:val="single"/>
    </w:rPr>
  </w:style>
  <w:style w:type="paragraph" w:styleId="TJ2">
    <w:name w:val="toc 2"/>
    <w:basedOn w:val="Norml"/>
    <w:next w:val="Norml"/>
    <w:autoRedefine/>
    <w:uiPriority w:val="39"/>
    <w:rsid w:val="00F444BA"/>
    <w:pPr>
      <w:spacing w:after="100"/>
      <w:ind w:left="200"/>
    </w:pPr>
  </w:style>
  <w:style w:type="table" w:styleId="Rcsostblzat">
    <w:name w:val="Table Grid"/>
    <w:basedOn w:val="Normltblzat"/>
    <w:uiPriority w:val="99"/>
    <w:rsid w:val="008C7D4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zvegtrzs2">
    <w:name w:val="Body Text 2"/>
    <w:basedOn w:val="Norml"/>
    <w:link w:val="Szvegtrzs2Char"/>
    <w:uiPriority w:val="99"/>
    <w:rsid w:val="006D43BA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rsid w:val="006D43BA"/>
    <w:rPr>
      <w:rFonts w:ascii="Times New Roman" w:hAnsi="Times New Roman" w:cs="Times New Roman"/>
      <w:sz w:val="20"/>
      <w:szCs w:val="20"/>
      <w:lang w:val="en-GB"/>
    </w:rPr>
  </w:style>
  <w:style w:type="paragraph" w:customStyle="1" w:styleId="lolb">
    <w:name w:val="Éloláb"/>
    <w:basedOn w:val="Norml"/>
    <w:uiPriority w:val="99"/>
    <w:rsid w:val="006D43BA"/>
    <w:pPr>
      <w:widowControl w:val="0"/>
      <w:tabs>
        <w:tab w:val="center" w:pos="4536"/>
        <w:tab w:val="right" w:pos="9072"/>
      </w:tabs>
    </w:pPr>
    <w:rPr>
      <w:sz w:val="24"/>
      <w:lang w:val="hu-HU" w:eastAsia="hu-HU"/>
    </w:rPr>
  </w:style>
  <w:style w:type="paragraph" w:customStyle="1" w:styleId="bek">
    <w:name w:val="bek"/>
    <w:basedOn w:val="Norml"/>
    <w:uiPriority w:val="99"/>
    <w:rsid w:val="004566E6"/>
    <w:pPr>
      <w:spacing w:after="120"/>
      <w:ind w:firstLine="709"/>
      <w:jc w:val="both"/>
    </w:pPr>
    <w:rPr>
      <w:rFonts w:ascii="Arial" w:hAnsi="Arial" w:cs="Arial"/>
      <w:sz w:val="24"/>
      <w:szCs w:val="24"/>
      <w:lang w:val="hu-HU" w:eastAsia="hu-HU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D718C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val="en-GB" w:eastAsia="en-US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D718CD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val="en-GB" w:eastAsia="en-US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D718CD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n-GB" w:eastAsia="en-US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D718C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 w:eastAsia="en-US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D718CD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 w:eastAsia="en-US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D718C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 w:eastAsia="en-US"/>
    </w:rPr>
  </w:style>
  <w:style w:type="paragraph" w:styleId="TJ3">
    <w:name w:val="toc 3"/>
    <w:basedOn w:val="Norml"/>
    <w:next w:val="Norml"/>
    <w:autoRedefine/>
    <w:uiPriority w:val="39"/>
    <w:unhideWhenUsed/>
    <w:rsid w:val="003A7D1E"/>
    <w:pPr>
      <w:spacing w:after="100"/>
      <w:ind w:left="4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959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9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9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9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9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9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9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9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9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9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9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9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9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9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9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9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9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9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9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9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9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9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9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9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9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4183</Words>
  <Characters>28869</Characters>
  <Application>Microsoft Office Word</Application>
  <DocSecurity>0</DocSecurity>
  <Lines>240</Lines>
  <Paragraphs>65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Csuti.Gyorgy@mlsz.hu</dc:creator>
  <cp:lastModifiedBy>adatrögzítő</cp:lastModifiedBy>
  <cp:revision>2</cp:revision>
  <cp:lastPrinted>2014-12-15T15:38:00Z</cp:lastPrinted>
  <dcterms:created xsi:type="dcterms:W3CDTF">2017-11-30T16:29:00Z</dcterms:created>
  <dcterms:modified xsi:type="dcterms:W3CDTF">2017-11-30T16:29:00Z</dcterms:modified>
</cp:coreProperties>
</file>